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E486" w14:textId="68EEB202" w:rsidR="00241618" w:rsidRDefault="00486C17" w:rsidP="00486C17">
      <w:pPr>
        <w:spacing w:after="0" w:line="240" w:lineRule="auto"/>
        <w:ind w:left="-57"/>
        <w:contextualSpacing/>
        <w:rPr>
          <w:rFonts w:ascii="Arial" w:hAnsi="Arial" w:cs="Arial"/>
          <w:b/>
          <w:color w:val="C45911" w:themeColor="accent2" w:themeShade="BF"/>
          <w:sz w:val="24"/>
          <w:szCs w:val="24"/>
          <w:lang w:val="en-IE"/>
        </w:rPr>
      </w:pPr>
      <w:r>
        <w:rPr>
          <w:noProof/>
          <w:lang w:eastAsia="en-GB"/>
        </w:rPr>
        <w:drawing>
          <wp:inline distT="0" distB="0" distL="0" distR="0" wp14:anchorId="3F305A20" wp14:editId="3CFE5BCF">
            <wp:extent cx="3114040" cy="163830"/>
            <wp:effectExtent l="0" t="0" r="0" b="7620"/>
            <wp:docPr id="1" name="Picture 1" descr="GL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4040" cy="163830"/>
                    </a:xfrm>
                    <a:prstGeom prst="rect">
                      <a:avLst/>
                    </a:prstGeom>
                    <a:noFill/>
                    <a:ln>
                      <a:noFill/>
                    </a:ln>
                  </pic:spPr>
                </pic:pic>
              </a:graphicData>
            </a:graphic>
          </wp:inline>
        </w:drawing>
      </w:r>
    </w:p>
    <w:p w14:paraId="282FD3F0" w14:textId="41FAAF8F" w:rsidR="00486C17" w:rsidRDefault="00486C17" w:rsidP="00486C17">
      <w:pPr>
        <w:spacing w:after="0" w:line="240" w:lineRule="auto"/>
        <w:ind w:left="-57"/>
        <w:contextualSpacing/>
        <w:rPr>
          <w:rFonts w:ascii="Arial" w:hAnsi="Arial" w:cs="Arial"/>
          <w:b/>
          <w:color w:val="C45911" w:themeColor="accent2" w:themeShade="BF"/>
          <w:sz w:val="24"/>
          <w:szCs w:val="24"/>
          <w:lang w:val="en-IE"/>
        </w:rPr>
      </w:pPr>
    </w:p>
    <w:p w14:paraId="492DC7AE" w14:textId="1A7A6DFE" w:rsidR="00486C17" w:rsidRDefault="00486C17" w:rsidP="00486C17">
      <w:pPr>
        <w:spacing w:after="0" w:line="240" w:lineRule="auto"/>
        <w:ind w:left="-57"/>
        <w:contextualSpacing/>
        <w:rPr>
          <w:rFonts w:ascii="Arial" w:hAnsi="Arial" w:cs="Arial"/>
          <w:b/>
          <w:color w:val="C45911" w:themeColor="accent2" w:themeShade="BF"/>
          <w:sz w:val="24"/>
          <w:szCs w:val="24"/>
          <w:lang w:val="en-IE"/>
        </w:rPr>
      </w:pPr>
    </w:p>
    <w:p w14:paraId="65DA6C55" w14:textId="77777777" w:rsidR="00486C17" w:rsidRPr="0016422E" w:rsidRDefault="00486C17" w:rsidP="00486C17">
      <w:pPr>
        <w:spacing w:after="0" w:line="240" w:lineRule="auto"/>
        <w:ind w:left="-57"/>
        <w:contextualSpacing/>
        <w:rPr>
          <w:rFonts w:ascii="Arial" w:hAnsi="Arial" w:cs="Arial"/>
          <w:b/>
          <w:color w:val="C45911" w:themeColor="accent2" w:themeShade="BF"/>
          <w:sz w:val="24"/>
          <w:szCs w:val="24"/>
          <w:lang w:val="en-IE"/>
        </w:rPr>
      </w:pPr>
    </w:p>
    <w:p w14:paraId="0829760E" w14:textId="77777777" w:rsidR="00241618" w:rsidRPr="0016422E" w:rsidRDefault="00241618" w:rsidP="009D2618">
      <w:pPr>
        <w:spacing w:after="0" w:line="240" w:lineRule="auto"/>
        <w:ind w:left="-57"/>
        <w:contextualSpacing/>
        <w:jc w:val="center"/>
        <w:rPr>
          <w:rFonts w:ascii="Arial" w:hAnsi="Arial" w:cs="Arial"/>
          <w:b/>
          <w:color w:val="C45911" w:themeColor="accent2" w:themeShade="BF"/>
          <w:sz w:val="24"/>
          <w:szCs w:val="24"/>
          <w:lang w:val="en-IE"/>
        </w:rPr>
      </w:pPr>
    </w:p>
    <w:p w14:paraId="7E2BD50F" w14:textId="77777777" w:rsidR="00486C17" w:rsidRDefault="00486C17" w:rsidP="00486C17">
      <w:pPr>
        <w:spacing w:after="0" w:line="240" w:lineRule="auto"/>
        <w:ind w:left="-57"/>
        <w:contextualSpacing/>
        <w:rPr>
          <w:rFonts w:ascii="Foundry Form Sans" w:hAnsi="Foundry Form Sans" w:cs="Arial"/>
          <w:color w:val="0070C0"/>
          <w:sz w:val="72"/>
          <w:szCs w:val="72"/>
          <w:lang w:val="en-IE"/>
        </w:rPr>
      </w:pPr>
    </w:p>
    <w:p w14:paraId="3EF7320C" w14:textId="77777777" w:rsidR="00486C17" w:rsidRDefault="00486C17" w:rsidP="00486C17">
      <w:pPr>
        <w:spacing w:after="0" w:line="240" w:lineRule="auto"/>
        <w:ind w:left="-57"/>
        <w:contextualSpacing/>
        <w:rPr>
          <w:rFonts w:ascii="Foundry Form Sans" w:hAnsi="Foundry Form Sans" w:cs="Arial"/>
          <w:color w:val="0070C0"/>
          <w:sz w:val="72"/>
          <w:szCs w:val="72"/>
          <w:lang w:val="en-IE"/>
        </w:rPr>
      </w:pPr>
    </w:p>
    <w:p w14:paraId="0053078B" w14:textId="42D34B29" w:rsidR="004D08AE" w:rsidRPr="00486C17" w:rsidRDefault="004D08AE" w:rsidP="00486C17">
      <w:pPr>
        <w:spacing w:after="0" w:line="240" w:lineRule="auto"/>
        <w:ind w:left="-57"/>
        <w:contextualSpacing/>
        <w:rPr>
          <w:rFonts w:ascii="Foundry Form Sans" w:hAnsi="Foundry Form Sans" w:cs="Arial"/>
          <w:color w:val="0070C0"/>
          <w:sz w:val="72"/>
          <w:szCs w:val="72"/>
          <w:lang w:val="en-IE"/>
        </w:rPr>
      </w:pPr>
      <w:r w:rsidRPr="00486C17">
        <w:rPr>
          <w:rFonts w:ascii="Foundry Form Sans" w:hAnsi="Foundry Form Sans" w:cs="Arial"/>
          <w:color w:val="0070C0"/>
          <w:sz w:val="72"/>
          <w:szCs w:val="72"/>
          <w:lang w:val="en-IE"/>
        </w:rPr>
        <w:t>Resolution Policy</w:t>
      </w:r>
      <w:r w:rsidR="00486C17" w:rsidRPr="00486C17">
        <w:rPr>
          <w:rFonts w:ascii="Foundry Form Sans" w:hAnsi="Foundry Form Sans" w:cs="Arial"/>
          <w:color w:val="0070C0"/>
          <w:sz w:val="72"/>
          <w:szCs w:val="72"/>
          <w:lang w:val="en-IE"/>
        </w:rPr>
        <w:t xml:space="preserve"> &amp; Guidance </w:t>
      </w:r>
    </w:p>
    <w:p w14:paraId="7B489EF3" w14:textId="76139B5A" w:rsidR="00862D53" w:rsidRPr="0016422E" w:rsidRDefault="00486C17" w:rsidP="009D2618">
      <w:pPr>
        <w:spacing w:after="0" w:line="240" w:lineRule="auto"/>
        <w:ind w:left="-57"/>
        <w:contextualSpacing/>
        <w:rPr>
          <w:rFonts w:ascii="Arial" w:hAnsi="Arial" w:cs="Arial"/>
          <w:b/>
          <w:spacing w:val="-6"/>
          <w:sz w:val="24"/>
          <w:szCs w:val="24"/>
        </w:rPr>
      </w:pPr>
      <w:r>
        <w:rPr>
          <w:rFonts w:ascii="Arial" w:hAnsi="Arial" w:cs="Arial"/>
          <w:b/>
          <w:noProof/>
          <w:spacing w:val="-6"/>
          <w:sz w:val="24"/>
          <w:szCs w:val="24"/>
          <w:lang w:eastAsia="en-GB"/>
        </w:rPr>
        <mc:AlternateContent>
          <mc:Choice Requires="wps">
            <w:drawing>
              <wp:anchor distT="0" distB="0" distL="114300" distR="114300" simplePos="0" relativeHeight="251659264" behindDoc="0" locked="0" layoutInCell="1" allowOverlap="1" wp14:anchorId="693BD4D0" wp14:editId="0433ABF7">
                <wp:simplePos x="0" y="0"/>
                <wp:positionH relativeFrom="column">
                  <wp:posOffset>-34290</wp:posOffset>
                </wp:positionH>
                <wp:positionV relativeFrom="paragraph">
                  <wp:posOffset>83185</wp:posOffset>
                </wp:positionV>
                <wp:extent cx="615315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153150" cy="381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5E36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6.55pt" to="481.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n5zwEAAOIDAAAOAAAAZHJzL2Uyb0RvYy54bWysU01v1DAQvSPxHyzf2SRbtqqizfawFVwQ&#10;rCjl7jrjjSV/aWw22X/P2NmmFSAkKi6W7Zn35r3xeHs7WcNOgFF71/FmVXMGTvpeu2PHH759eHfD&#10;WUzC9cJ4Bx0/Q+S3u7dvtmNoYe0Hb3pARiQutmPo+JBSaKsqygGsiCsfwFFQebQi0RGPVY9iJHZr&#10;qnVdX1ejxz6glxAj3d7NQb4r/EqBTF+UipCY6ThpS2XFsj7mtdptRXtEEQYtLzLEK1RYoR0VXaju&#10;RBLsB+rfqKyW6KNXaSW9rbxSWkLxQG6a+hc394MIULxQc2JY2hT/H638fDog033H15w5YemJ7hMK&#10;fRwS23vnqIEe2Tr3aQyxpfS9O+DlFMMBs+lJoWXK6PCdRqC0gYyxqXT5vHQZpsQkXV43m6tmQ48h&#10;KXZ109TlFaqZJtMFjOkjeMvypuNGu9wE0YrTp5ioNKU+peRr49hI8jfvL0RZ56ys7NLZwJz2FRQ5&#10;JQWzxjJjsDfIToKmQ0gJLjXZKRUwjrIzTGljFmBddPwVeMnPUCjz9y/gBVEqe5cWsNXO45+qp+lJ&#10;sprzSf4L33n76PtzebMSoEEqDi9Dnyf15bnAn7/m7icAAAD//wMAUEsDBBQABgAIAAAAIQAasDVR&#10;2wAAAAgBAAAPAAAAZHJzL2Rvd25yZXYueG1sTI/BTsMwEETvSPyDtUhcUOukoREJcaoKqT2XwAe4&#10;8ZJE2Os0dtv071lOcNyZ0eybajM7Ky44hcGTgnSZgEBqvRmoU/D5sVu8gAhRk9HWEyq4YYBNfX9X&#10;6dL4K73jpYmd4BIKpVbQxziWUoa2R6fD0o9I7H35yenI59RJM+krlzsrV0mSS6cH4g+9HvGtx/a7&#10;OTsFLmkPKLNujU/yZPfFYdXEca/U48O8fQURcY5/YfjFZ3Somenoz2SCsAoW62dOsp6lINgv8iwH&#10;cWShSEHWlfw/oP4BAAD//wMAUEsBAi0AFAAGAAgAAAAhALaDOJL+AAAA4QEAABMAAAAAAAAAAAAA&#10;AAAAAAAAAFtDb250ZW50X1R5cGVzXS54bWxQSwECLQAUAAYACAAAACEAOP0h/9YAAACUAQAACwAA&#10;AAAAAAAAAAAAAAAvAQAAX3JlbHMvLnJlbHNQSwECLQAUAAYACAAAACEAWNjZ+c8BAADiAwAADgAA&#10;AAAAAAAAAAAAAAAuAgAAZHJzL2Uyb0RvYy54bWxQSwECLQAUAAYACAAAACEAGrA1UdsAAAAIAQAA&#10;DwAAAAAAAAAAAAAAAAApBAAAZHJzL2Rvd25yZXYueG1sUEsFBgAAAAAEAAQA8wAAADEFAAAAAA==&#10;" strokecolor="#5b9bd5 [3204]" strokeweight="2pt">
                <v:stroke joinstyle="miter"/>
              </v:line>
            </w:pict>
          </mc:Fallback>
        </mc:AlternateContent>
      </w:r>
    </w:p>
    <w:p w14:paraId="5954EB51" w14:textId="77777777" w:rsidR="00486C17" w:rsidRDefault="00486C17" w:rsidP="009D2618">
      <w:pPr>
        <w:spacing w:after="0" w:line="240" w:lineRule="auto"/>
        <w:contextualSpacing/>
        <w:rPr>
          <w:rFonts w:ascii="Arial" w:hAnsi="Arial" w:cs="Arial"/>
          <w:b/>
          <w:spacing w:val="-6"/>
          <w:sz w:val="24"/>
          <w:szCs w:val="24"/>
        </w:rPr>
      </w:pPr>
    </w:p>
    <w:p w14:paraId="111A5B83" w14:textId="77777777" w:rsidR="00486C17" w:rsidRDefault="00486C17" w:rsidP="009D2618">
      <w:pPr>
        <w:spacing w:after="0" w:line="240" w:lineRule="auto"/>
        <w:contextualSpacing/>
        <w:rPr>
          <w:rFonts w:ascii="Arial" w:hAnsi="Arial" w:cs="Arial"/>
          <w:b/>
          <w:spacing w:val="-6"/>
          <w:sz w:val="24"/>
          <w:szCs w:val="24"/>
        </w:rPr>
      </w:pPr>
    </w:p>
    <w:p w14:paraId="216BA1E7" w14:textId="77777777" w:rsidR="00486C17" w:rsidRDefault="00486C17" w:rsidP="009D2618">
      <w:pPr>
        <w:spacing w:after="0" w:line="240" w:lineRule="auto"/>
        <w:contextualSpacing/>
        <w:rPr>
          <w:rFonts w:ascii="Arial" w:hAnsi="Arial" w:cs="Arial"/>
          <w:b/>
          <w:spacing w:val="-6"/>
          <w:sz w:val="24"/>
          <w:szCs w:val="24"/>
        </w:rPr>
      </w:pPr>
    </w:p>
    <w:p w14:paraId="0494A237" w14:textId="5457414B" w:rsidR="00486C17" w:rsidRDefault="00486C17" w:rsidP="00486C17">
      <w:pPr>
        <w:spacing w:line="264" w:lineRule="auto"/>
      </w:pPr>
    </w:p>
    <w:p w14:paraId="3270CCBD" w14:textId="5C52D197" w:rsidR="00486C17" w:rsidRDefault="00486C17" w:rsidP="00486C17">
      <w:pPr>
        <w:spacing w:line="264" w:lineRule="auto"/>
      </w:pPr>
    </w:p>
    <w:p w14:paraId="703F7135" w14:textId="612F821E" w:rsidR="00486C17" w:rsidRDefault="00486C17" w:rsidP="00486C17">
      <w:pPr>
        <w:spacing w:line="264" w:lineRule="auto"/>
      </w:pPr>
    </w:p>
    <w:p w14:paraId="769FA22B" w14:textId="24E6BCE6" w:rsidR="00486C17" w:rsidRDefault="00486C17" w:rsidP="00486C17">
      <w:pPr>
        <w:spacing w:line="264" w:lineRule="auto"/>
      </w:pPr>
    </w:p>
    <w:p w14:paraId="42E9809F" w14:textId="12087070" w:rsidR="00486C17" w:rsidRDefault="00486C17" w:rsidP="00486C17">
      <w:pPr>
        <w:spacing w:line="264" w:lineRule="auto"/>
      </w:pPr>
    </w:p>
    <w:p w14:paraId="68CE35E7" w14:textId="37712978" w:rsidR="00486C17" w:rsidRDefault="00486C17" w:rsidP="00486C17">
      <w:pPr>
        <w:spacing w:line="264" w:lineRule="auto"/>
      </w:pPr>
    </w:p>
    <w:p w14:paraId="0B50C351" w14:textId="7D500F50" w:rsidR="00486C17" w:rsidRDefault="00486C17" w:rsidP="00486C17">
      <w:pPr>
        <w:spacing w:line="264" w:lineRule="auto"/>
      </w:pPr>
    </w:p>
    <w:p w14:paraId="036864A8" w14:textId="05496524" w:rsidR="00486C17" w:rsidRDefault="00486C17" w:rsidP="00486C17">
      <w:pPr>
        <w:spacing w:line="264" w:lineRule="auto"/>
      </w:pPr>
    </w:p>
    <w:p w14:paraId="6BB9CEDF" w14:textId="462171B0" w:rsidR="00486C17" w:rsidRDefault="00486C17" w:rsidP="00486C17">
      <w:pPr>
        <w:spacing w:line="264" w:lineRule="auto"/>
      </w:pPr>
    </w:p>
    <w:p w14:paraId="0C135577" w14:textId="68A39906" w:rsidR="00486C17" w:rsidRDefault="00486C17" w:rsidP="00486C17">
      <w:pPr>
        <w:spacing w:line="264" w:lineRule="auto"/>
      </w:pPr>
    </w:p>
    <w:p w14:paraId="67325CA9" w14:textId="364F4CCD" w:rsidR="00486C17" w:rsidRDefault="00486C17" w:rsidP="00486C17">
      <w:pPr>
        <w:spacing w:line="264" w:lineRule="auto"/>
      </w:pPr>
    </w:p>
    <w:p w14:paraId="1B421A29" w14:textId="27B4E60F" w:rsidR="00486C17" w:rsidRDefault="00486C17" w:rsidP="00486C17">
      <w:pPr>
        <w:spacing w:line="264" w:lineRule="auto"/>
      </w:pPr>
    </w:p>
    <w:p w14:paraId="61EA8A5D" w14:textId="77777777" w:rsidR="00486C17" w:rsidRDefault="00486C17" w:rsidP="00486C17">
      <w:pPr>
        <w:spacing w:line="264" w:lineRule="auto"/>
      </w:pPr>
    </w:p>
    <w:p w14:paraId="1992DFD3" w14:textId="77777777" w:rsidR="00486C17" w:rsidRPr="009D25AB" w:rsidRDefault="00486C17" w:rsidP="00486C17">
      <w:pPr>
        <w:spacing w:line="264" w:lineRule="auto"/>
      </w:pPr>
    </w:p>
    <w:tbl>
      <w:tblPr>
        <w:tblStyle w:val="TableGrid"/>
        <w:tblW w:w="5000" w:type="pct"/>
        <w:tblBorders>
          <w:top w:val="single" w:sz="12" w:space="0" w:color="7F7F7F" w:themeColor="text1" w:themeTint="80"/>
          <w:left w:val="none" w:sz="0" w:space="0" w:color="auto"/>
          <w:bottom w:val="single" w:sz="12" w:space="0" w:color="7F7F7F" w:themeColor="text1" w:themeTint="80"/>
          <w:right w:val="none" w:sz="0" w:space="0" w:color="auto"/>
          <w:insideH w:val="single" w:sz="6" w:space="0" w:color="7F7F7F" w:themeColor="text1" w:themeTint="80"/>
          <w:insideV w:val="none" w:sz="0" w:space="0" w:color="auto"/>
        </w:tblBorders>
        <w:tblCellMar>
          <w:top w:w="57" w:type="dxa"/>
          <w:bottom w:w="57" w:type="dxa"/>
        </w:tblCellMar>
        <w:tblLook w:val="04A0" w:firstRow="1" w:lastRow="0" w:firstColumn="1" w:lastColumn="0" w:noHBand="0" w:noVBand="1"/>
      </w:tblPr>
      <w:tblGrid>
        <w:gridCol w:w="1887"/>
        <w:gridCol w:w="7751"/>
      </w:tblGrid>
      <w:tr w:rsidR="00486C17" w:rsidRPr="00486C17" w14:paraId="799674EA" w14:textId="77777777" w:rsidTr="0051406C">
        <w:tc>
          <w:tcPr>
            <w:tcW w:w="979" w:type="pct"/>
          </w:tcPr>
          <w:p w14:paraId="551FC05E" w14:textId="77777777" w:rsidR="00486C17" w:rsidRPr="00486C17" w:rsidRDefault="00486C17" w:rsidP="0051406C">
            <w:pPr>
              <w:pStyle w:val="Default"/>
              <w:spacing w:line="264" w:lineRule="auto"/>
              <w:rPr>
                <w:rFonts w:ascii="Arial" w:hAnsi="Arial" w:cs="Arial"/>
                <w:color w:val="auto"/>
              </w:rPr>
            </w:pPr>
            <w:r w:rsidRPr="00486C17">
              <w:rPr>
                <w:rFonts w:ascii="Arial" w:hAnsi="Arial" w:cs="Arial"/>
                <w:color w:val="auto"/>
              </w:rPr>
              <w:t>Issue Date</w:t>
            </w:r>
          </w:p>
        </w:tc>
        <w:tc>
          <w:tcPr>
            <w:tcW w:w="4021" w:type="pct"/>
          </w:tcPr>
          <w:p w14:paraId="3E23AC51" w14:textId="29EFE4E4" w:rsidR="00486C17" w:rsidRPr="00486C17" w:rsidRDefault="00486C17" w:rsidP="0051406C">
            <w:pPr>
              <w:pStyle w:val="Default"/>
              <w:spacing w:line="264" w:lineRule="auto"/>
              <w:rPr>
                <w:rFonts w:ascii="Arial" w:hAnsi="Arial" w:cs="Arial"/>
                <w:color w:val="auto"/>
              </w:rPr>
            </w:pPr>
          </w:p>
        </w:tc>
      </w:tr>
      <w:tr w:rsidR="00486C17" w:rsidRPr="00486C17" w14:paraId="289C8E2B" w14:textId="77777777" w:rsidTr="0051406C">
        <w:tc>
          <w:tcPr>
            <w:tcW w:w="979" w:type="pct"/>
          </w:tcPr>
          <w:p w14:paraId="1C103EE1" w14:textId="77777777" w:rsidR="00486C17" w:rsidRPr="00486C17" w:rsidRDefault="00486C17" w:rsidP="0051406C">
            <w:pPr>
              <w:pStyle w:val="Default"/>
              <w:spacing w:line="264" w:lineRule="auto"/>
              <w:rPr>
                <w:rFonts w:ascii="Arial" w:hAnsi="Arial" w:cs="Arial"/>
                <w:color w:val="auto"/>
              </w:rPr>
            </w:pPr>
            <w:r w:rsidRPr="00486C17">
              <w:rPr>
                <w:rFonts w:ascii="Arial" w:hAnsi="Arial" w:cs="Arial"/>
              </w:rPr>
              <w:t>Approved by</w:t>
            </w:r>
          </w:p>
        </w:tc>
        <w:tc>
          <w:tcPr>
            <w:tcW w:w="4021" w:type="pct"/>
          </w:tcPr>
          <w:p w14:paraId="3648F99B" w14:textId="15095983" w:rsidR="00486C17" w:rsidRPr="00486C17" w:rsidRDefault="00486C17" w:rsidP="0051406C">
            <w:pPr>
              <w:pStyle w:val="Default"/>
              <w:spacing w:line="264" w:lineRule="auto"/>
              <w:rPr>
                <w:rFonts w:ascii="Arial" w:hAnsi="Arial" w:cs="Arial"/>
                <w:color w:val="auto"/>
              </w:rPr>
            </w:pPr>
          </w:p>
        </w:tc>
      </w:tr>
      <w:tr w:rsidR="00486C17" w:rsidRPr="00486C17" w14:paraId="1BAC96EE" w14:textId="77777777" w:rsidTr="0051406C">
        <w:tc>
          <w:tcPr>
            <w:tcW w:w="979" w:type="pct"/>
          </w:tcPr>
          <w:p w14:paraId="1906DFD0" w14:textId="77777777" w:rsidR="00486C17" w:rsidRPr="00486C17" w:rsidRDefault="00486C17" w:rsidP="0051406C">
            <w:pPr>
              <w:pStyle w:val="Default"/>
              <w:spacing w:line="264" w:lineRule="auto"/>
              <w:rPr>
                <w:rFonts w:ascii="Arial" w:hAnsi="Arial" w:cs="Arial"/>
                <w:color w:val="auto"/>
              </w:rPr>
            </w:pPr>
            <w:r w:rsidRPr="00486C17">
              <w:rPr>
                <w:rFonts w:ascii="Arial" w:hAnsi="Arial" w:cs="Arial"/>
                <w:color w:val="auto"/>
              </w:rPr>
              <w:t>Review date</w:t>
            </w:r>
          </w:p>
        </w:tc>
        <w:tc>
          <w:tcPr>
            <w:tcW w:w="4021" w:type="pct"/>
          </w:tcPr>
          <w:p w14:paraId="37C50063" w14:textId="1C35680F" w:rsidR="00486C17" w:rsidRPr="00486C17" w:rsidRDefault="00486C17" w:rsidP="0051406C">
            <w:pPr>
              <w:pStyle w:val="Default"/>
              <w:spacing w:line="264" w:lineRule="auto"/>
              <w:rPr>
                <w:rFonts w:ascii="Arial" w:hAnsi="Arial" w:cs="Arial"/>
                <w:color w:val="auto"/>
              </w:rPr>
            </w:pPr>
          </w:p>
        </w:tc>
      </w:tr>
      <w:tr w:rsidR="00486C17" w:rsidRPr="00486C17" w14:paraId="11B7974F" w14:textId="77777777" w:rsidTr="0051406C">
        <w:tc>
          <w:tcPr>
            <w:tcW w:w="979" w:type="pct"/>
          </w:tcPr>
          <w:p w14:paraId="4726EE72" w14:textId="77777777" w:rsidR="00486C17" w:rsidRPr="00486C17" w:rsidRDefault="00486C17" w:rsidP="0051406C">
            <w:pPr>
              <w:pStyle w:val="Default"/>
              <w:spacing w:line="264" w:lineRule="auto"/>
              <w:rPr>
                <w:rFonts w:ascii="Arial" w:hAnsi="Arial" w:cs="Arial"/>
                <w:color w:val="auto"/>
              </w:rPr>
            </w:pPr>
            <w:r w:rsidRPr="00486C17">
              <w:rPr>
                <w:rFonts w:ascii="Arial" w:hAnsi="Arial" w:cs="Arial"/>
                <w:color w:val="auto"/>
              </w:rPr>
              <w:t>Senior owner</w:t>
            </w:r>
          </w:p>
        </w:tc>
        <w:tc>
          <w:tcPr>
            <w:tcW w:w="4021" w:type="pct"/>
          </w:tcPr>
          <w:p w14:paraId="3B9657EB" w14:textId="67B48106" w:rsidR="00486C17" w:rsidRPr="00486C17" w:rsidRDefault="00486C17" w:rsidP="0051406C">
            <w:pPr>
              <w:pStyle w:val="Default"/>
              <w:spacing w:line="264" w:lineRule="auto"/>
              <w:rPr>
                <w:rFonts w:ascii="Arial" w:hAnsi="Arial" w:cs="Arial"/>
                <w:color w:val="auto"/>
              </w:rPr>
            </w:pPr>
            <w:r>
              <w:rPr>
                <w:rFonts w:ascii="Arial" w:hAnsi="Arial" w:cs="Arial"/>
                <w:color w:val="auto"/>
              </w:rPr>
              <w:t>Assistant Director of HR &amp; OD</w:t>
            </w:r>
          </w:p>
        </w:tc>
      </w:tr>
      <w:tr w:rsidR="00486C17" w:rsidRPr="00486C17" w14:paraId="0DA46016" w14:textId="77777777" w:rsidTr="0051406C">
        <w:tc>
          <w:tcPr>
            <w:tcW w:w="979" w:type="pct"/>
          </w:tcPr>
          <w:p w14:paraId="4B34695F" w14:textId="77777777" w:rsidR="00486C17" w:rsidRPr="00486C17" w:rsidRDefault="00486C17" w:rsidP="0051406C">
            <w:pPr>
              <w:pStyle w:val="Default"/>
              <w:spacing w:line="264" w:lineRule="auto"/>
              <w:rPr>
                <w:rFonts w:ascii="Arial" w:hAnsi="Arial" w:cs="Arial"/>
                <w:color w:val="auto"/>
              </w:rPr>
            </w:pPr>
            <w:r w:rsidRPr="00486C17">
              <w:rPr>
                <w:rFonts w:ascii="Arial" w:hAnsi="Arial" w:cs="Arial"/>
                <w:color w:val="auto"/>
              </w:rPr>
              <w:t>Document owner</w:t>
            </w:r>
          </w:p>
        </w:tc>
        <w:tc>
          <w:tcPr>
            <w:tcW w:w="4021" w:type="pct"/>
          </w:tcPr>
          <w:p w14:paraId="34BB39C7" w14:textId="476B03E1" w:rsidR="00486C17" w:rsidRPr="00486C17" w:rsidRDefault="00486C17" w:rsidP="0051406C">
            <w:pPr>
              <w:pStyle w:val="Default"/>
              <w:spacing w:line="264" w:lineRule="auto"/>
              <w:rPr>
                <w:rFonts w:ascii="Arial" w:hAnsi="Arial" w:cs="Arial"/>
                <w:color w:val="auto"/>
              </w:rPr>
            </w:pPr>
            <w:r>
              <w:rPr>
                <w:rFonts w:ascii="Arial" w:hAnsi="Arial" w:cs="Arial"/>
                <w:color w:val="auto"/>
              </w:rPr>
              <w:t>HR Advisor</w:t>
            </w:r>
            <w:r w:rsidR="00A36931">
              <w:rPr>
                <w:rFonts w:ascii="Arial" w:hAnsi="Arial" w:cs="Arial"/>
                <w:color w:val="auto"/>
              </w:rPr>
              <w:t>s</w:t>
            </w:r>
            <w:r>
              <w:rPr>
                <w:rFonts w:ascii="Arial" w:hAnsi="Arial" w:cs="Arial"/>
                <w:color w:val="auto"/>
              </w:rPr>
              <w:t xml:space="preserve"> (Policy)</w:t>
            </w:r>
          </w:p>
        </w:tc>
      </w:tr>
    </w:tbl>
    <w:p w14:paraId="17C94667" w14:textId="0107C05F" w:rsidR="009D2618" w:rsidRPr="00486C17" w:rsidRDefault="009D2618" w:rsidP="009D2618">
      <w:pPr>
        <w:spacing w:after="0" w:line="240" w:lineRule="auto"/>
        <w:contextualSpacing/>
        <w:rPr>
          <w:rFonts w:ascii="Arial" w:hAnsi="Arial" w:cs="Arial"/>
          <w:b/>
          <w:spacing w:val="-6"/>
          <w:sz w:val="24"/>
          <w:szCs w:val="24"/>
        </w:rPr>
      </w:pPr>
      <w:r w:rsidRPr="00486C17">
        <w:rPr>
          <w:rFonts w:ascii="Arial" w:hAnsi="Arial" w:cs="Arial"/>
          <w:b/>
          <w:spacing w:val="-6"/>
          <w:sz w:val="24"/>
          <w:szCs w:val="24"/>
        </w:rPr>
        <w:br w:type="page"/>
      </w:r>
    </w:p>
    <w:p w14:paraId="65BC32D2" w14:textId="77777777" w:rsidR="00620BBA" w:rsidRPr="00620BBA" w:rsidRDefault="00620BBA" w:rsidP="009256CC">
      <w:pPr>
        <w:pStyle w:val="ListParagraph"/>
        <w:spacing w:after="0"/>
        <w:ind w:hanging="720"/>
        <w:rPr>
          <w:rFonts w:ascii="Foundry Form Sans" w:hAnsi="Foundry Form Sans" w:cs="Arial"/>
          <w:color w:val="0070C0"/>
          <w:sz w:val="56"/>
          <w:szCs w:val="56"/>
        </w:rPr>
      </w:pPr>
      <w:r w:rsidRPr="00620BBA">
        <w:rPr>
          <w:rFonts w:ascii="Foundry Form Sans" w:hAnsi="Foundry Form Sans" w:cs="Arial"/>
          <w:color w:val="0070C0"/>
          <w:sz w:val="56"/>
          <w:szCs w:val="56"/>
        </w:rPr>
        <w:lastRenderedPageBreak/>
        <w:t>Resolution Policy</w:t>
      </w:r>
    </w:p>
    <w:p w14:paraId="046E2586" w14:textId="08ABA72F" w:rsidR="00620BBA" w:rsidRDefault="00723409" w:rsidP="009256CC">
      <w:pPr>
        <w:pStyle w:val="ListParagraph"/>
        <w:spacing w:after="0"/>
        <w:ind w:hanging="720"/>
        <w:rPr>
          <w:rFonts w:cs="Arial"/>
          <w:b/>
          <w:color w:val="0070C0"/>
          <w:sz w:val="32"/>
          <w:szCs w:val="32"/>
        </w:rPr>
      </w:pPr>
      <w:r>
        <w:rPr>
          <w:rFonts w:cs="Arial"/>
          <w:b/>
          <w:noProof/>
          <w:spacing w:val="-6"/>
          <w:sz w:val="24"/>
          <w:szCs w:val="24"/>
          <w:lang w:eastAsia="en-GB"/>
        </w:rPr>
        <mc:AlternateContent>
          <mc:Choice Requires="wps">
            <w:drawing>
              <wp:anchor distT="0" distB="0" distL="114300" distR="114300" simplePos="0" relativeHeight="251663360" behindDoc="0" locked="0" layoutInCell="1" allowOverlap="1" wp14:anchorId="3C39777D" wp14:editId="03A9BFD8">
                <wp:simplePos x="0" y="0"/>
                <wp:positionH relativeFrom="column">
                  <wp:posOffset>0</wp:posOffset>
                </wp:positionH>
                <wp:positionV relativeFrom="paragraph">
                  <wp:posOffset>0</wp:posOffset>
                </wp:positionV>
                <wp:extent cx="61531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153150" cy="38100"/>
                        </a:xfrm>
                        <a:prstGeom prst="line">
                          <a:avLst/>
                        </a:prstGeom>
                        <a:noFill/>
                        <a:ln w="25400" cap="flat" cmpd="sng" algn="ctr">
                          <a:solidFill>
                            <a:srgbClr val="5B9BD5"/>
                          </a:solidFill>
                          <a:prstDash val="solid"/>
                          <a:miter lim="800000"/>
                        </a:ln>
                        <a:effectLst/>
                      </wps:spPr>
                      <wps:bodyPr/>
                    </wps:wsp>
                  </a:graphicData>
                </a:graphic>
              </wp:anchor>
            </w:drawing>
          </mc:Choice>
          <mc:Fallback>
            <w:pict>
              <v:line w14:anchorId="7786293C"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 to="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BI1wEAAIMDAAAOAAAAZHJzL2Uyb0RvYy54bWysU01v2zAMvQ/YfxB0X+ykcZEZcQo0QXcZ&#10;tgDtemdkyRagL1BanPz7UUoWdNttqA+CKFKPeo/P64eTNewoMWrvOj6f1ZxJJ3yv3dDxHy9Pn1ac&#10;xQSuB+Od7PhZRv6w+fhhPYVWLvzoTS+REYiL7RQ6PqYU2qqKYpQW4swH6SipPFpIFOJQ9QgToVtT&#10;Ler6vpo89gG9kDHS6e6S5JuCr5QU6btSUSZmOk5vS2XFsh7yWm3W0A4IYdTi+gz4j1dY0I6a3qB2&#10;kID9RP0PlNUCffQqzYS3lVdKC1k4EJt5/Reb5xGCLFxInBhuMsX3gxXfjntkuu/4kjMHlkb0nBD0&#10;MCa29c6RgB7ZMus0hdhS+dbt8RrFsMdM+qTQMmV0eCULFBmIGDsVlc83leUpMUGH9/Pmbt7QMATl&#10;7lbzukyhusBkuIAxfZHesrzpuNEuiwAtHL/GRK2p9HdJPnb+SRtTBmkcmzq+aJaEyQSQn5SBRFsb&#10;iGF0A2dgBjKqSFggoze6z9czUMThsDXIjkBmaR4/P+6azJva/VGWe+8gjpe6krrYyOpEXjbadnxV&#10;5+9627iMLosbrwyylhf18u7g+3MRtcoRTbo0vboyW+ltTPu3/87mFwAAAP//AwBQSwMEFAAGAAgA&#10;AAAhAANotpXXAAAAAwEAAA8AAABkcnMvZG93bnJldi54bWxMj0FLw0AQhe+C/2EZwZvdqBDamE3R&#10;grdCsfaQ4zQ7bkKzsyG7TeO/7+hFLw8eb3jvm3I9+15NNMYusIHHRQaKuAm2Y2fg8Pn+sAQVE7LF&#10;PjAZ+KYI6+r2psTChgt/0LRPTkkJxwINtCkNhdaxacljXISBWLKvMHpMYken7YgXKfe9fsqyXHvs&#10;WBZaHGjTUnPan72B07Zzu2XUb1t6rsOmzgO7qTbm/m5+fQGVaE5/x/CDL+hQCdMxnNlG1RuQR9Kv&#10;SrbKV2KPBvIMdFXq/+zVFQAA//8DAFBLAQItABQABgAIAAAAIQC2gziS/gAAAOEBAAATAAAAAAAA&#10;AAAAAAAAAAAAAABbQ29udGVudF9UeXBlc10ueG1sUEsBAi0AFAAGAAgAAAAhADj9If/WAAAAlAEA&#10;AAsAAAAAAAAAAAAAAAAALwEAAF9yZWxzLy5yZWxzUEsBAi0AFAAGAAgAAAAhAFR+oEjXAQAAgwMA&#10;AA4AAAAAAAAAAAAAAAAALgIAAGRycy9lMm9Eb2MueG1sUEsBAi0AFAAGAAgAAAAhAANotpXXAAAA&#10;AwEAAA8AAAAAAAAAAAAAAAAAMQQAAGRycy9kb3ducmV2LnhtbFBLBQYAAAAABAAEAPMAAAA1BQAA&#10;AAA=&#10;" strokecolor="#5b9bd5" strokeweight="2pt">
                <v:stroke joinstyle="miter"/>
              </v:line>
            </w:pict>
          </mc:Fallback>
        </mc:AlternateContent>
      </w:r>
    </w:p>
    <w:p w14:paraId="0C550770" w14:textId="3E67720F" w:rsidR="004D08AE" w:rsidRPr="00723409" w:rsidRDefault="00A57BB0" w:rsidP="009256CC">
      <w:pPr>
        <w:pStyle w:val="ListParagraph"/>
        <w:spacing w:after="0"/>
        <w:ind w:hanging="720"/>
        <w:rPr>
          <w:rFonts w:ascii="Foundry Form Sans" w:hAnsi="Foundry Form Sans" w:cs="Arial"/>
          <w:color w:val="0070C0"/>
          <w:sz w:val="36"/>
          <w:szCs w:val="36"/>
        </w:rPr>
      </w:pPr>
      <w:r w:rsidRPr="00723409">
        <w:rPr>
          <w:rFonts w:ascii="Foundry Form Sans" w:hAnsi="Foundry Form Sans" w:cs="Arial"/>
          <w:color w:val="0070C0"/>
          <w:sz w:val="36"/>
          <w:szCs w:val="36"/>
        </w:rPr>
        <w:t>1</w:t>
      </w:r>
      <w:r w:rsidRPr="00723409">
        <w:rPr>
          <w:rFonts w:ascii="Foundry Form Sans" w:hAnsi="Foundry Form Sans" w:cs="Arial"/>
          <w:color w:val="0070C0"/>
          <w:sz w:val="36"/>
          <w:szCs w:val="36"/>
        </w:rPr>
        <w:tab/>
      </w:r>
      <w:r w:rsidR="004D08AE" w:rsidRPr="00723409">
        <w:rPr>
          <w:rFonts w:ascii="Foundry Form Sans" w:hAnsi="Foundry Form Sans" w:cs="Arial"/>
          <w:color w:val="0070C0"/>
          <w:sz w:val="36"/>
          <w:szCs w:val="36"/>
        </w:rPr>
        <w:t>Introduction</w:t>
      </w:r>
    </w:p>
    <w:p w14:paraId="7E28B926" w14:textId="1FE34CCD" w:rsidR="00CA13A7" w:rsidRDefault="004E51C5" w:rsidP="00A36931">
      <w:pPr>
        <w:pStyle w:val="BodyText"/>
        <w:ind w:right="223"/>
        <w:contextualSpacing/>
        <w:rPr>
          <w:rFonts w:ascii="Arial" w:hAnsi="Arial" w:cs="Arial"/>
          <w:sz w:val="24"/>
          <w:szCs w:val="24"/>
        </w:rPr>
      </w:pPr>
      <w:r>
        <w:rPr>
          <w:rFonts w:ascii="Arial" w:hAnsi="Arial" w:cs="Arial"/>
          <w:sz w:val="24"/>
          <w:szCs w:val="24"/>
        </w:rPr>
        <w:t xml:space="preserve">The GLA </w:t>
      </w:r>
      <w:r w:rsidR="004D08AE" w:rsidRPr="0016422E">
        <w:rPr>
          <w:rFonts w:ascii="Arial" w:hAnsi="Arial" w:cs="Arial"/>
          <w:sz w:val="24"/>
          <w:szCs w:val="24"/>
        </w:rPr>
        <w:t>believe</w:t>
      </w:r>
      <w:r>
        <w:rPr>
          <w:rFonts w:ascii="Arial" w:hAnsi="Arial" w:cs="Arial"/>
          <w:sz w:val="24"/>
          <w:szCs w:val="24"/>
        </w:rPr>
        <w:t>s</w:t>
      </w:r>
      <w:r w:rsidR="004D08AE" w:rsidRPr="0016422E">
        <w:rPr>
          <w:rFonts w:ascii="Arial" w:hAnsi="Arial" w:cs="Arial"/>
          <w:sz w:val="24"/>
          <w:szCs w:val="24"/>
        </w:rPr>
        <w:t xml:space="preserve"> that a positive working environment and good working relationships have a substantial impact on our well-being and engagement leading to better performance, improved colleague retention and reduced </w:t>
      </w:r>
      <w:r w:rsidR="00F00910" w:rsidRPr="0016422E">
        <w:rPr>
          <w:rFonts w:ascii="Arial" w:hAnsi="Arial" w:cs="Arial"/>
          <w:sz w:val="24"/>
          <w:szCs w:val="24"/>
        </w:rPr>
        <w:t xml:space="preserve">stress and </w:t>
      </w:r>
      <w:r w:rsidR="004D08AE" w:rsidRPr="0016422E">
        <w:rPr>
          <w:rFonts w:ascii="Arial" w:hAnsi="Arial" w:cs="Arial"/>
          <w:sz w:val="24"/>
          <w:szCs w:val="24"/>
        </w:rPr>
        <w:t>absence.</w:t>
      </w:r>
      <w:r w:rsidR="00862D53" w:rsidRPr="0016422E">
        <w:rPr>
          <w:rFonts w:ascii="Arial" w:hAnsi="Arial" w:cs="Arial"/>
          <w:sz w:val="24"/>
          <w:szCs w:val="24"/>
        </w:rPr>
        <w:t xml:space="preserve"> </w:t>
      </w:r>
      <w:r w:rsidR="000F57E3" w:rsidRPr="0063169E">
        <w:rPr>
          <w:rFonts w:ascii="Arial" w:hAnsi="Arial" w:cs="Arial"/>
          <w:bCs/>
          <w:snapToGrid w:val="0"/>
          <w:sz w:val="24"/>
          <w:szCs w:val="24"/>
          <w:lang w:eastAsia="en-US"/>
        </w:rPr>
        <w:t xml:space="preserve">We are committed to ensuring that all our </w:t>
      </w:r>
      <w:r w:rsidR="000F57E3">
        <w:rPr>
          <w:rFonts w:ascii="Arial" w:hAnsi="Arial" w:cs="Arial"/>
          <w:bCs/>
          <w:snapToGrid w:val="0"/>
          <w:sz w:val="24"/>
          <w:szCs w:val="24"/>
          <w:lang w:eastAsia="en-US"/>
        </w:rPr>
        <w:t>employees</w:t>
      </w:r>
      <w:r w:rsidR="000F57E3" w:rsidRPr="0063169E">
        <w:rPr>
          <w:rFonts w:ascii="Arial" w:hAnsi="Arial" w:cs="Arial"/>
          <w:bCs/>
          <w:snapToGrid w:val="0"/>
          <w:sz w:val="24"/>
          <w:szCs w:val="24"/>
          <w:lang w:eastAsia="en-US"/>
        </w:rPr>
        <w:t xml:space="preserve"> are treated with dignity and respect.</w:t>
      </w:r>
    </w:p>
    <w:p w14:paraId="0DEEB95D" w14:textId="77777777" w:rsidR="00CA13A7" w:rsidRDefault="00CA13A7" w:rsidP="00A36931">
      <w:pPr>
        <w:pStyle w:val="BodyText"/>
        <w:ind w:right="223"/>
        <w:contextualSpacing/>
        <w:rPr>
          <w:rFonts w:ascii="Arial" w:hAnsi="Arial" w:cs="Arial"/>
          <w:sz w:val="24"/>
          <w:szCs w:val="24"/>
        </w:rPr>
      </w:pPr>
    </w:p>
    <w:p w14:paraId="020DA299" w14:textId="63CD31C1" w:rsidR="004D08AE" w:rsidRPr="0016422E" w:rsidRDefault="00862D53" w:rsidP="00A36931">
      <w:pPr>
        <w:pStyle w:val="BodyText"/>
        <w:ind w:right="223"/>
        <w:contextualSpacing/>
        <w:rPr>
          <w:rFonts w:ascii="Arial" w:hAnsi="Arial" w:cs="Arial"/>
          <w:sz w:val="24"/>
          <w:szCs w:val="24"/>
        </w:rPr>
      </w:pPr>
      <w:r w:rsidRPr="0016422E">
        <w:rPr>
          <w:rFonts w:ascii="Arial" w:hAnsi="Arial" w:cs="Arial"/>
          <w:sz w:val="24"/>
          <w:szCs w:val="24"/>
        </w:rPr>
        <w:t>Disputes, concerns or complai</w:t>
      </w:r>
      <w:r w:rsidR="0034061B">
        <w:rPr>
          <w:rFonts w:ascii="Arial" w:hAnsi="Arial" w:cs="Arial"/>
          <w:sz w:val="24"/>
          <w:szCs w:val="24"/>
        </w:rPr>
        <w:t>nts are a</w:t>
      </w:r>
      <w:r w:rsidRPr="0016422E">
        <w:rPr>
          <w:rFonts w:ascii="Arial" w:hAnsi="Arial" w:cs="Arial"/>
          <w:sz w:val="24"/>
          <w:szCs w:val="24"/>
        </w:rPr>
        <w:t xml:space="preserve"> natural and inevitable factor for any organisation. </w:t>
      </w:r>
      <w:r w:rsidR="004D08AE" w:rsidRPr="0016422E">
        <w:rPr>
          <w:rFonts w:ascii="Arial" w:hAnsi="Arial" w:cs="Arial"/>
          <w:sz w:val="24"/>
          <w:szCs w:val="24"/>
        </w:rPr>
        <w:t xml:space="preserve">Focusing on resolving workplace issues </w:t>
      </w:r>
      <w:r w:rsidR="00BB66A1" w:rsidRPr="0016422E">
        <w:rPr>
          <w:rFonts w:ascii="Arial" w:hAnsi="Arial" w:cs="Arial"/>
          <w:sz w:val="24"/>
          <w:szCs w:val="24"/>
        </w:rPr>
        <w:t>constructively</w:t>
      </w:r>
      <w:r w:rsidR="00EA6485" w:rsidRPr="0016422E">
        <w:rPr>
          <w:rFonts w:ascii="Arial" w:hAnsi="Arial" w:cs="Arial"/>
          <w:sz w:val="24"/>
          <w:szCs w:val="24"/>
        </w:rPr>
        <w:t xml:space="preserve"> will help us to us to create and sustain a positive working environment where we can all thrive.</w:t>
      </w:r>
      <w:r w:rsidR="004E266B">
        <w:rPr>
          <w:rFonts w:ascii="Arial" w:hAnsi="Arial" w:cs="Arial"/>
          <w:sz w:val="24"/>
          <w:szCs w:val="24"/>
        </w:rPr>
        <w:t xml:space="preserve"> Resolution that is secured by </w:t>
      </w:r>
      <w:r w:rsidR="006500F5">
        <w:rPr>
          <w:rFonts w:ascii="Arial" w:hAnsi="Arial" w:cs="Arial"/>
          <w:sz w:val="24"/>
          <w:szCs w:val="24"/>
        </w:rPr>
        <w:t>the people involved</w:t>
      </w:r>
      <w:r w:rsidR="004E266B">
        <w:rPr>
          <w:rFonts w:ascii="Arial" w:hAnsi="Arial" w:cs="Arial"/>
          <w:sz w:val="24"/>
          <w:szCs w:val="24"/>
        </w:rPr>
        <w:t xml:space="preserve"> is more likely to be mutually acceptable and to endure over the longer term than one that is imposed. </w:t>
      </w:r>
    </w:p>
    <w:p w14:paraId="60236E6E" w14:textId="77777777" w:rsidR="004D08AE" w:rsidRPr="0016422E" w:rsidRDefault="004D08AE" w:rsidP="00A36931">
      <w:pPr>
        <w:pStyle w:val="BodyText"/>
        <w:contextualSpacing/>
        <w:rPr>
          <w:rFonts w:ascii="Arial" w:hAnsi="Arial" w:cs="Arial"/>
          <w:sz w:val="24"/>
          <w:szCs w:val="24"/>
        </w:rPr>
      </w:pPr>
    </w:p>
    <w:p w14:paraId="15B244C7" w14:textId="18CDDF23" w:rsidR="008014DF" w:rsidRDefault="004E266B" w:rsidP="00A36931">
      <w:pPr>
        <w:pStyle w:val="BodyText"/>
        <w:ind w:right="249"/>
        <w:contextualSpacing/>
        <w:rPr>
          <w:rFonts w:ascii="Arial" w:hAnsi="Arial" w:cs="Arial"/>
          <w:bCs/>
          <w:snapToGrid w:val="0"/>
          <w:sz w:val="24"/>
          <w:szCs w:val="24"/>
          <w:lang w:eastAsia="en-US"/>
        </w:rPr>
      </w:pPr>
      <w:r>
        <w:rPr>
          <w:rFonts w:ascii="Arial" w:hAnsi="Arial" w:cs="Arial"/>
          <w:bCs/>
          <w:snapToGrid w:val="0"/>
          <w:sz w:val="24"/>
          <w:szCs w:val="24"/>
          <w:lang w:eastAsia="en-US"/>
        </w:rPr>
        <w:t>Our</w:t>
      </w:r>
      <w:r w:rsidR="00F00910" w:rsidRPr="0016422E">
        <w:rPr>
          <w:rFonts w:ascii="Arial" w:hAnsi="Arial" w:cs="Arial"/>
          <w:bCs/>
          <w:snapToGrid w:val="0"/>
          <w:sz w:val="24"/>
          <w:szCs w:val="24"/>
          <w:lang w:eastAsia="en-US"/>
        </w:rPr>
        <w:t xml:space="preserve"> Resolution Policy </w:t>
      </w:r>
      <w:r w:rsidR="005F5E88">
        <w:rPr>
          <w:rFonts w:ascii="Arial" w:hAnsi="Arial" w:cs="Arial"/>
          <w:bCs/>
          <w:snapToGrid w:val="0"/>
          <w:sz w:val="24"/>
          <w:szCs w:val="24"/>
          <w:lang w:eastAsia="en-US"/>
        </w:rPr>
        <w:t xml:space="preserve">enhances and replaces the Grievance Procedure.  It </w:t>
      </w:r>
      <w:r w:rsidR="00F00910" w:rsidRPr="0016422E">
        <w:rPr>
          <w:rFonts w:ascii="Arial" w:hAnsi="Arial" w:cs="Arial"/>
          <w:bCs/>
          <w:snapToGrid w:val="0"/>
          <w:sz w:val="24"/>
          <w:szCs w:val="24"/>
          <w:lang w:eastAsia="en-US"/>
        </w:rPr>
        <w:t>offer</w:t>
      </w:r>
      <w:r w:rsidR="00862D53" w:rsidRPr="0016422E">
        <w:rPr>
          <w:rFonts w:ascii="Arial" w:hAnsi="Arial" w:cs="Arial"/>
          <w:bCs/>
          <w:snapToGrid w:val="0"/>
          <w:sz w:val="24"/>
          <w:szCs w:val="24"/>
          <w:lang w:eastAsia="en-US"/>
        </w:rPr>
        <w:t>s</w:t>
      </w:r>
      <w:r w:rsidR="00F00910" w:rsidRPr="0016422E">
        <w:rPr>
          <w:rFonts w:ascii="Arial" w:hAnsi="Arial" w:cs="Arial"/>
          <w:bCs/>
          <w:snapToGrid w:val="0"/>
          <w:sz w:val="24"/>
          <w:szCs w:val="24"/>
          <w:lang w:eastAsia="en-US"/>
        </w:rPr>
        <w:t xml:space="preserve"> a </w:t>
      </w:r>
      <w:r w:rsidR="00862D53" w:rsidRPr="0016422E">
        <w:rPr>
          <w:rFonts w:ascii="Arial" w:hAnsi="Arial" w:cs="Arial"/>
          <w:bCs/>
          <w:snapToGrid w:val="0"/>
          <w:sz w:val="24"/>
          <w:szCs w:val="24"/>
          <w:lang w:eastAsia="en-US"/>
        </w:rPr>
        <w:t>timely</w:t>
      </w:r>
      <w:r w:rsidR="005F5E88">
        <w:rPr>
          <w:rFonts w:ascii="Arial" w:hAnsi="Arial" w:cs="Arial"/>
          <w:bCs/>
          <w:snapToGrid w:val="0"/>
          <w:sz w:val="24"/>
          <w:szCs w:val="24"/>
          <w:lang w:eastAsia="en-US"/>
        </w:rPr>
        <w:t>, supportive</w:t>
      </w:r>
      <w:r w:rsidR="00862D53" w:rsidRPr="0016422E">
        <w:rPr>
          <w:rFonts w:ascii="Arial" w:hAnsi="Arial" w:cs="Arial"/>
          <w:bCs/>
          <w:snapToGrid w:val="0"/>
          <w:sz w:val="24"/>
          <w:szCs w:val="24"/>
          <w:lang w:eastAsia="en-US"/>
        </w:rPr>
        <w:t xml:space="preserve"> and </w:t>
      </w:r>
      <w:r w:rsidR="00F00910" w:rsidRPr="0016422E">
        <w:rPr>
          <w:rFonts w:ascii="Arial" w:hAnsi="Arial" w:cs="Arial"/>
          <w:bCs/>
          <w:snapToGrid w:val="0"/>
          <w:sz w:val="24"/>
          <w:szCs w:val="24"/>
          <w:lang w:eastAsia="en-US"/>
        </w:rPr>
        <w:t xml:space="preserve">proactive approach for resolving </w:t>
      </w:r>
      <w:r w:rsidR="00E4414E">
        <w:rPr>
          <w:rFonts w:ascii="Arial" w:hAnsi="Arial" w:cs="Arial"/>
          <w:bCs/>
          <w:snapToGrid w:val="0"/>
          <w:sz w:val="24"/>
          <w:szCs w:val="24"/>
          <w:lang w:eastAsia="en-US"/>
        </w:rPr>
        <w:t xml:space="preserve">workplace issues and is designed to secure constructive and lasting outcomes. </w:t>
      </w:r>
      <w:r w:rsidR="00284934" w:rsidRPr="0016422E">
        <w:rPr>
          <w:rFonts w:ascii="Arial" w:hAnsi="Arial" w:cs="Arial"/>
          <w:bCs/>
          <w:snapToGrid w:val="0"/>
          <w:sz w:val="24"/>
          <w:szCs w:val="24"/>
          <w:lang w:eastAsia="en-US"/>
        </w:rPr>
        <w:t xml:space="preserve"> </w:t>
      </w:r>
    </w:p>
    <w:p w14:paraId="339FE7BB" w14:textId="77777777" w:rsidR="008014DF" w:rsidRDefault="008014DF" w:rsidP="00A36931">
      <w:pPr>
        <w:pStyle w:val="BodyText"/>
        <w:ind w:right="249"/>
        <w:contextualSpacing/>
        <w:rPr>
          <w:rFonts w:ascii="Arial" w:hAnsi="Arial" w:cs="Arial"/>
          <w:bCs/>
          <w:snapToGrid w:val="0"/>
          <w:sz w:val="24"/>
          <w:szCs w:val="24"/>
          <w:lang w:eastAsia="en-US"/>
        </w:rPr>
      </w:pPr>
    </w:p>
    <w:p w14:paraId="3EA5D8A3" w14:textId="66F4CB01" w:rsidR="005C27A9" w:rsidRDefault="00B17D62" w:rsidP="00A36931">
      <w:pPr>
        <w:pStyle w:val="BodyText"/>
        <w:ind w:right="249"/>
        <w:contextualSpacing/>
        <w:rPr>
          <w:rFonts w:ascii="Arial" w:hAnsi="Arial" w:cs="Arial"/>
          <w:bCs/>
          <w:snapToGrid w:val="0"/>
          <w:sz w:val="24"/>
          <w:szCs w:val="24"/>
          <w:lang w:eastAsia="en-US"/>
        </w:rPr>
      </w:pPr>
      <w:r>
        <w:rPr>
          <w:rFonts w:ascii="Arial" w:hAnsi="Arial" w:cs="Arial"/>
          <w:bCs/>
          <w:snapToGrid w:val="0"/>
          <w:sz w:val="24"/>
          <w:szCs w:val="24"/>
          <w:lang w:eastAsia="en-US"/>
        </w:rPr>
        <w:t>Th</w:t>
      </w:r>
      <w:r w:rsidR="00531BE6">
        <w:rPr>
          <w:rFonts w:ascii="Arial" w:hAnsi="Arial" w:cs="Arial"/>
          <w:bCs/>
          <w:snapToGrid w:val="0"/>
          <w:sz w:val="24"/>
          <w:szCs w:val="24"/>
          <w:lang w:eastAsia="en-US"/>
        </w:rPr>
        <w:t>is</w:t>
      </w:r>
      <w:r>
        <w:rPr>
          <w:rFonts w:ascii="Arial" w:hAnsi="Arial" w:cs="Arial"/>
          <w:bCs/>
          <w:snapToGrid w:val="0"/>
          <w:sz w:val="24"/>
          <w:szCs w:val="24"/>
          <w:lang w:eastAsia="en-US"/>
        </w:rPr>
        <w:t xml:space="preserve"> </w:t>
      </w:r>
      <w:r w:rsidR="00EC2F84">
        <w:rPr>
          <w:rFonts w:ascii="Arial" w:hAnsi="Arial" w:cs="Arial"/>
          <w:bCs/>
          <w:snapToGrid w:val="0"/>
          <w:sz w:val="24"/>
          <w:szCs w:val="24"/>
          <w:lang w:eastAsia="en-US"/>
        </w:rPr>
        <w:t>p</w:t>
      </w:r>
      <w:r w:rsidR="008014DF">
        <w:rPr>
          <w:rFonts w:ascii="Arial" w:hAnsi="Arial" w:cs="Arial"/>
          <w:bCs/>
          <w:snapToGrid w:val="0"/>
          <w:sz w:val="24"/>
          <w:szCs w:val="24"/>
          <w:lang w:eastAsia="en-US"/>
        </w:rPr>
        <w:t>olicy</w:t>
      </w:r>
      <w:r>
        <w:rPr>
          <w:rFonts w:ascii="Arial" w:hAnsi="Arial" w:cs="Arial"/>
          <w:bCs/>
          <w:snapToGrid w:val="0"/>
          <w:sz w:val="24"/>
          <w:szCs w:val="24"/>
          <w:lang w:eastAsia="en-US"/>
        </w:rPr>
        <w:t xml:space="preserve"> includes both informal and formal resolution processes</w:t>
      </w:r>
      <w:r w:rsidR="003F7145">
        <w:rPr>
          <w:rFonts w:ascii="Arial" w:hAnsi="Arial" w:cs="Arial"/>
          <w:bCs/>
          <w:snapToGrid w:val="0"/>
          <w:sz w:val="24"/>
          <w:szCs w:val="24"/>
          <w:lang w:eastAsia="en-US"/>
        </w:rPr>
        <w:t xml:space="preserve">. </w:t>
      </w:r>
      <w:r w:rsidR="008014DF">
        <w:rPr>
          <w:rFonts w:ascii="Arial" w:hAnsi="Arial" w:cs="Arial"/>
          <w:bCs/>
          <w:snapToGrid w:val="0"/>
          <w:sz w:val="24"/>
          <w:szCs w:val="24"/>
          <w:lang w:eastAsia="en-US"/>
        </w:rPr>
        <w:t xml:space="preserve">Most issues can be resolved </w:t>
      </w:r>
      <w:r w:rsidR="00FE6746">
        <w:rPr>
          <w:rFonts w:ascii="Arial" w:hAnsi="Arial" w:cs="Arial"/>
          <w:bCs/>
          <w:snapToGrid w:val="0"/>
          <w:sz w:val="24"/>
          <w:szCs w:val="24"/>
          <w:lang w:eastAsia="en-US"/>
        </w:rPr>
        <w:t>through</w:t>
      </w:r>
      <w:r w:rsidR="008014DF">
        <w:rPr>
          <w:rFonts w:ascii="Arial" w:hAnsi="Arial" w:cs="Arial"/>
          <w:bCs/>
          <w:snapToGrid w:val="0"/>
          <w:sz w:val="24"/>
          <w:szCs w:val="24"/>
          <w:lang w:eastAsia="en-US"/>
        </w:rPr>
        <w:t xml:space="preserve"> informal dialogue and w</w:t>
      </w:r>
      <w:r w:rsidR="003F7145">
        <w:rPr>
          <w:rFonts w:ascii="Arial" w:hAnsi="Arial" w:cs="Arial"/>
          <w:bCs/>
          <w:snapToGrid w:val="0"/>
          <w:sz w:val="24"/>
          <w:szCs w:val="24"/>
          <w:lang w:eastAsia="en-US"/>
        </w:rPr>
        <w:t xml:space="preserve">e encourage </w:t>
      </w:r>
      <w:r w:rsidR="00EB0DB6">
        <w:rPr>
          <w:rFonts w:ascii="Arial" w:hAnsi="Arial" w:cs="Arial"/>
          <w:bCs/>
          <w:snapToGrid w:val="0"/>
          <w:sz w:val="24"/>
          <w:szCs w:val="24"/>
          <w:lang w:eastAsia="en-US"/>
        </w:rPr>
        <w:t>you</w:t>
      </w:r>
      <w:r>
        <w:rPr>
          <w:rFonts w:ascii="Arial" w:hAnsi="Arial" w:cs="Arial"/>
          <w:bCs/>
          <w:snapToGrid w:val="0"/>
          <w:sz w:val="24"/>
          <w:szCs w:val="24"/>
          <w:lang w:eastAsia="en-US"/>
        </w:rPr>
        <w:t xml:space="preserve"> </w:t>
      </w:r>
      <w:r w:rsidR="003F7145">
        <w:rPr>
          <w:rFonts w:ascii="Arial" w:hAnsi="Arial" w:cs="Arial"/>
          <w:bCs/>
          <w:snapToGrid w:val="0"/>
          <w:sz w:val="24"/>
          <w:szCs w:val="24"/>
          <w:lang w:eastAsia="en-US"/>
        </w:rPr>
        <w:t xml:space="preserve">to </w:t>
      </w:r>
      <w:r w:rsidR="000F57E3">
        <w:rPr>
          <w:rFonts w:ascii="Arial" w:hAnsi="Arial" w:cs="Arial"/>
          <w:bCs/>
          <w:snapToGrid w:val="0"/>
          <w:sz w:val="24"/>
          <w:szCs w:val="24"/>
          <w:lang w:eastAsia="en-US"/>
        </w:rPr>
        <w:t>use</w:t>
      </w:r>
      <w:r w:rsidR="003F7145">
        <w:rPr>
          <w:rFonts w:ascii="Arial" w:hAnsi="Arial" w:cs="Arial"/>
          <w:bCs/>
          <w:snapToGrid w:val="0"/>
          <w:sz w:val="24"/>
          <w:szCs w:val="24"/>
          <w:lang w:eastAsia="en-US"/>
        </w:rPr>
        <w:t xml:space="preserve"> the</w:t>
      </w:r>
      <w:r w:rsidR="00E4414E">
        <w:rPr>
          <w:rFonts w:ascii="Arial" w:hAnsi="Arial" w:cs="Arial"/>
          <w:bCs/>
          <w:snapToGrid w:val="0"/>
          <w:sz w:val="24"/>
          <w:szCs w:val="24"/>
          <w:lang w:eastAsia="en-US"/>
        </w:rPr>
        <w:t xml:space="preserve"> </w:t>
      </w:r>
      <w:r w:rsidR="005F5E88">
        <w:rPr>
          <w:rFonts w:ascii="Arial" w:hAnsi="Arial" w:cs="Arial"/>
          <w:bCs/>
          <w:snapToGrid w:val="0"/>
          <w:sz w:val="24"/>
          <w:szCs w:val="24"/>
          <w:lang w:eastAsia="en-US"/>
        </w:rPr>
        <w:t>informal resolution methods</w:t>
      </w:r>
      <w:r w:rsidR="003F7145">
        <w:rPr>
          <w:rFonts w:ascii="Arial" w:hAnsi="Arial" w:cs="Arial"/>
          <w:bCs/>
          <w:snapToGrid w:val="0"/>
          <w:sz w:val="24"/>
          <w:szCs w:val="24"/>
          <w:lang w:eastAsia="en-US"/>
        </w:rPr>
        <w:t xml:space="preserve"> first</w:t>
      </w:r>
      <w:r w:rsidR="006500F5">
        <w:rPr>
          <w:rFonts w:ascii="Arial" w:hAnsi="Arial" w:cs="Arial"/>
          <w:bCs/>
          <w:snapToGrid w:val="0"/>
          <w:sz w:val="24"/>
          <w:szCs w:val="24"/>
          <w:lang w:eastAsia="en-US"/>
        </w:rPr>
        <w:t xml:space="preserve"> and will support you to do so</w:t>
      </w:r>
      <w:r w:rsidR="005F5E88">
        <w:rPr>
          <w:rFonts w:ascii="Arial" w:hAnsi="Arial" w:cs="Arial"/>
          <w:bCs/>
          <w:snapToGrid w:val="0"/>
          <w:sz w:val="24"/>
          <w:szCs w:val="24"/>
          <w:lang w:eastAsia="en-US"/>
        </w:rPr>
        <w:t>.</w:t>
      </w:r>
      <w:r w:rsidR="00284934">
        <w:rPr>
          <w:rFonts w:ascii="Arial" w:hAnsi="Arial" w:cs="Arial"/>
          <w:bCs/>
          <w:snapToGrid w:val="0"/>
          <w:sz w:val="24"/>
          <w:szCs w:val="24"/>
          <w:lang w:eastAsia="en-US"/>
        </w:rPr>
        <w:t xml:space="preserve"> </w:t>
      </w:r>
      <w:r w:rsidR="000F57E3">
        <w:rPr>
          <w:rFonts w:ascii="Arial" w:hAnsi="Arial" w:cs="Arial"/>
          <w:bCs/>
          <w:snapToGrid w:val="0"/>
          <w:sz w:val="24"/>
          <w:szCs w:val="24"/>
          <w:lang w:eastAsia="en-US"/>
        </w:rPr>
        <w:t>We may recommend f</w:t>
      </w:r>
      <w:r w:rsidR="003F7145">
        <w:rPr>
          <w:rFonts w:ascii="Arial" w:hAnsi="Arial" w:cs="Arial"/>
          <w:bCs/>
          <w:snapToGrid w:val="0"/>
          <w:sz w:val="24"/>
          <w:szCs w:val="24"/>
          <w:lang w:eastAsia="en-US"/>
        </w:rPr>
        <w:t>ormal resolution w</w:t>
      </w:r>
      <w:r w:rsidR="00E4414E">
        <w:rPr>
          <w:rFonts w:ascii="Arial" w:hAnsi="Arial" w:cs="Arial"/>
          <w:bCs/>
          <w:snapToGrid w:val="0"/>
          <w:sz w:val="24"/>
          <w:szCs w:val="24"/>
          <w:lang w:eastAsia="en-US"/>
        </w:rPr>
        <w:t>here</w:t>
      </w:r>
      <w:r w:rsidR="005C27A9" w:rsidRPr="0016422E">
        <w:rPr>
          <w:rFonts w:ascii="Arial" w:hAnsi="Arial" w:cs="Arial"/>
          <w:bCs/>
          <w:snapToGrid w:val="0"/>
          <w:sz w:val="24"/>
          <w:szCs w:val="24"/>
          <w:lang w:eastAsia="en-US"/>
        </w:rPr>
        <w:t xml:space="preserve"> the </w:t>
      </w:r>
      <w:r w:rsidR="005C27A9">
        <w:rPr>
          <w:rFonts w:ascii="Arial" w:hAnsi="Arial" w:cs="Arial"/>
          <w:bCs/>
          <w:snapToGrid w:val="0"/>
          <w:sz w:val="24"/>
          <w:szCs w:val="24"/>
          <w:lang w:eastAsia="en-US"/>
        </w:rPr>
        <w:t>informal</w:t>
      </w:r>
      <w:r w:rsidR="005C27A9" w:rsidRPr="0016422E">
        <w:rPr>
          <w:rFonts w:ascii="Arial" w:hAnsi="Arial" w:cs="Arial"/>
          <w:bCs/>
          <w:snapToGrid w:val="0"/>
          <w:sz w:val="24"/>
          <w:szCs w:val="24"/>
          <w:lang w:eastAsia="en-US"/>
        </w:rPr>
        <w:t xml:space="preserve"> processes </w:t>
      </w:r>
      <w:r w:rsidR="005C27A9">
        <w:rPr>
          <w:rFonts w:ascii="Arial" w:hAnsi="Arial" w:cs="Arial"/>
          <w:bCs/>
          <w:snapToGrid w:val="0"/>
          <w:sz w:val="24"/>
          <w:szCs w:val="24"/>
          <w:lang w:eastAsia="en-US"/>
        </w:rPr>
        <w:t>do not resolve matters</w:t>
      </w:r>
      <w:r w:rsidR="005C27A9" w:rsidRPr="0016422E">
        <w:rPr>
          <w:rFonts w:ascii="Arial" w:hAnsi="Arial" w:cs="Arial"/>
          <w:bCs/>
          <w:snapToGrid w:val="0"/>
          <w:sz w:val="24"/>
          <w:szCs w:val="24"/>
          <w:lang w:eastAsia="en-US"/>
        </w:rPr>
        <w:t xml:space="preserve"> or in more serious cases.</w:t>
      </w:r>
    </w:p>
    <w:p w14:paraId="7B9FF470" w14:textId="427164CC" w:rsidR="0063169E" w:rsidRDefault="0063169E" w:rsidP="00A36931">
      <w:pPr>
        <w:pStyle w:val="BodyText"/>
        <w:ind w:right="249"/>
        <w:contextualSpacing/>
        <w:rPr>
          <w:rFonts w:ascii="Arial" w:hAnsi="Arial" w:cs="Arial"/>
          <w:bCs/>
          <w:snapToGrid w:val="0"/>
          <w:sz w:val="24"/>
          <w:szCs w:val="24"/>
          <w:lang w:eastAsia="en-US"/>
        </w:rPr>
      </w:pPr>
    </w:p>
    <w:p w14:paraId="1334C68C" w14:textId="74DE45AB" w:rsidR="0063169E" w:rsidRDefault="0063169E" w:rsidP="00A36931">
      <w:pPr>
        <w:pStyle w:val="BodyText"/>
        <w:ind w:right="249"/>
        <w:contextualSpacing/>
        <w:rPr>
          <w:rFonts w:ascii="Arial" w:hAnsi="Arial" w:cs="Arial"/>
          <w:bCs/>
          <w:snapToGrid w:val="0"/>
          <w:sz w:val="24"/>
          <w:szCs w:val="24"/>
          <w:lang w:eastAsia="en-US"/>
        </w:rPr>
      </w:pPr>
      <w:r w:rsidRPr="0063169E">
        <w:rPr>
          <w:rFonts w:ascii="Arial" w:hAnsi="Arial" w:cs="Arial"/>
          <w:bCs/>
          <w:snapToGrid w:val="0"/>
          <w:sz w:val="24"/>
          <w:szCs w:val="24"/>
          <w:lang w:eastAsia="en-US"/>
        </w:rPr>
        <w:t>We are working to create a culture of inclusivity where all staff are engaged, but this cannot be achieved if anyone feels excluded</w:t>
      </w:r>
      <w:r>
        <w:rPr>
          <w:rFonts w:ascii="Arial" w:hAnsi="Arial" w:cs="Arial"/>
          <w:bCs/>
          <w:snapToGrid w:val="0"/>
          <w:sz w:val="24"/>
          <w:szCs w:val="24"/>
          <w:lang w:eastAsia="en-US"/>
        </w:rPr>
        <w:t>.  We believe the Resolution Policy and Procedure provides a</w:t>
      </w:r>
      <w:r w:rsidR="006449A4">
        <w:rPr>
          <w:rFonts w:ascii="Arial" w:hAnsi="Arial" w:cs="Arial"/>
          <w:bCs/>
          <w:snapToGrid w:val="0"/>
          <w:sz w:val="24"/>
          <w:szCs w:val="24"/>
          <w:lang w:eastAsia="en-US"/>
        </w:rPr>
        <w:t>n</w:t>
      </w:r>
      <w:r>
        <w:rPr>
          <w:rFonts w:ascii="Arial" w:hAnsi="Arial" w:cs="Arial"/>
          <w:bCs/>
          <w:snapToGrid w:val="0"/>
          <w:sz w:val="24"/>
          <w:szCs w:val="24"/>
          <w:lang w:eastAsia="en-US"/>
        </w:rPr>
        <w:t xml:space="preserve"> accessible process and level of support to enable everyone to </w:t>
      </w:r>
      <w:r w:rsidR="00EB0DB6">
        <w:rPr>
          <w:rFonts w:ascii="Arial" w:hAnsi="Arial" w:cs="Arial"/>
          <w:bCs/>
          <w:snapToGrid w:val="0"/>
          <w:sz w:val="24"/>
          <w:szCs w:val="24"/>
          <w:lang w:eastAsia="en-US"/>
        </w:rPr>
        <w:t>constructively</w:t>
      </w:r>
      <w:r>
        <w:rPr>
          <w:rFonts w:ascii="Arial" w:hAnsi="Arial" w:cs="Arial"/>
          <w:bCs/>
          <w:snapToGrid w:val="0"/>
          <w:sz w:val="24"/>
          <w:szCs w:val="24"/>
          <w:lang w:eastAsia="en-US"/>
        </w:rPr>
        <w:t xml:space="preserve"> </w:t>
      </w:r>
      <w:r w:rsidR="00EB0DB6">
        <w:rPr>
          <w:rFonts w:ascii="Arial" w:hAnsi="Arial" w:cs="Arial"/>
          <w:bCs/>
          <w:snapToGrid w:val="0"/>
          <w:sz w:val="24"/>
          <w:szCs w:val="24"/>
          <w:lang w:eastAsia="en-US"/>
        </w:rPr>
        <w:t>resolve any issues they have.</w:t>
      </w:r>
    </w:p>
    <w:p w14:paraId="7AF39168" w14:textId="27298940" w:rsidR="007B50B7" w:rsidRDefault="005C27A9" w:rsidP="00FE6746">
      <w:pPr>
        <w:pStyle w:val="BodyText"/>
        <w:ind w:right="249"/>
        <w:contextualSpacing/>
        <w:rPr>
          <w:rFonts w:ascii="Arial" w:hAnsi="Arial" w:cs="Arial"/>
          <w:bCs/>
          <w:snapToGrid w:val="0"/>
          <w:sz w:val="24"/>
          <w:szCs w:val="24"/>
          <w:lang w:eastAsia="en-US"/>
        </w:rPr>
      </w:pPr>
      <w:r w:rsidRPr="0016422E">
        <w:rPr>
          <w:rFonts w:ascii="Arial" w:hAnsi="Arial" w:cs="Arial"/>
          <w:bCs/>
          <w:snapToGrid w:val="0"/>
          <w:sz w:val="24"/>
          <w:szCs w:val="24"/>
          <w:lang w:eastAsia="en-US"/>
        </w:rPr>
        <w:t xml:space="preserve"> </w:t>
      </w:r>
    </w:p>
    <w:p w14:paraId="7F8323A7" w14:textId="77777777" w:rsidR="002F3FB8" w:rsidRPr="00AA3F68" w:rsidRDefault="002F3FB8" w:rsidP="00FE6746">
      <w:pPr>
        <w:pStyle w:val="BodyText"/>
        <w:ind w:right="249"/>
        <w:contextualSpacing/>
        <w:rPr>
          <w:rFonts w:ascii="Arial" w:hAnsi="Arial" w:cs="Arial"/>
          <w:bCs/>
          <w:snapToGrid w:val="0"/>
          <w:sz w:val="24"/>
          <w:szCs w:val="24"/>
          <w:lang w:eastAsia="en-US"/>
        </w:rPr>
      </w:pPr>
    </w:p>
    <w:p w14:paraId="0284C93D" w14:textId="7D573FB3" w:rsidR="00EA6485" w:rsidRPr="00723409" w:rsidRDefault="00EA6485" w:rsidP="00EC5AC7">
      <w:pPr>
        <w:pStyle w:val="ListParagraph"/>
        <w:spacing w:after="0"/>
        <w:ind w:hanging="720"/>
        <w:rPr>
          <w:rFonts w:ascii="Foundry Form Sans" w:hAnsi="Foundry Form Sans" w:cs="Arial"/>
          <w:color w:val="0070C0"/>
          <w:sz w:val="36"/>
          <w:szCs w:val="36"/>
        </w:rPr>
      </w:pPr>
      <w:r w:rsidRPr="00723409">
        <w:rPr>
          <w:rFonts w:ascii="Foundry Form Sans" w:hAnsi="Foundry Form Sans" w:cs="Arial"/>
          <w:color w:val="0070C0"/>
          <w:sz w:val="36"/>
          <w:szCs w:val="36"/>
        </w:rPr>
        <w:t>2</w:t>
      </w:r>
      <w:r w:rsidRPr="00723409">
        <w:rPr>
          <w:rFonts w:ascii="Foundry Form Sans" w:hAnsi="Foundry Form Sans" w:cs="Arial"/>
          <w:color w:val="0070C0"/>
          <w:sz w:val="36"/>
          <w:szCs w:val="36"/>
        </w:rPr>
        <w:tab/>
        <w:t>Scope</w:t>
      </w:r>
    </w:p>
    <w:p w14:paraId="28747899" w14:textId="1B0F88C6" w:rsidR="00EA6485" w:rsidRPr="0016422E" w:rsidRDefault="00EC2F84" w:rsidP="004324BE">
      <w:pPr>
        <w:pStyle w:val="BodyText"/>
        <w:ind w:right="249"/>
        <w:contextualSpacing/>
        <w:rPr>
          <w:rFonts w:ascii="Arial" w:hAnsi="Arial" w:cs="Arial"/>
          <w:sz w:val="24"/>
          <w:szCs w:val="24"/>
        </w:rPr>
      </w:pPr>
      <w:r>
        <w:rPr>
          <w:rFonts w:ascii="Arial" w:hAnsi="Arial" w:cs="Arial"/>
          <w:sz w:val="24"/>
          <w:szCs w:val="24"/>
        </w:rPr>
        <w:t>This policy</w:t>
      </w:r>
      <w:r w:rsidR="00EA6485" w:rsidRPr="0016422E">
        <w:rPr>
          <w:rFonts w:ascii="Arial" w:hAnsi="Arial" w:cs="Arial"/>
          <w:sz w:val="24"/>
          <w:szCs w:val="24"/>
        </w:rPr>
        <w:t xml:space="preserve"> applies to all current </w:t>
      </w:r>
      <w:r w:rsidR="004324BE" w:rsidRPr="007D31DD">
        <w:rPr>
          <w:rFonts w:ascii="Arial" w:hAnsi="Arial" w:cs="Arial"/>
          <w:sz w:val="24"/>
          <w:szCs w:val="24"/>
        </w:rPr>
        <w:t>Members</w:t>
      </w:r>
      <w:r w:rsidR="004324BE">
        <w:rPr>
          <w:rFonts w:ascii="Arial" w:hAnsi="Arial" w:cs="Arial"/>
          <w:sz w:val="24"/>
          <w:szCs w:val="24"/>
        </w:rPr>
        <w:t xml:space="preserve"> and </w:t>
      </w:r>
      <w:r w:rsidR="00EA6485" w:rsidRPr="0016422E">
        <w:rPr>
          <w:rFonts w:ascii="Arial" w:hAnsi="Arial" w:cs="Arial"/>
          <w:sz w:val="24"/>
          <w:szCs w:val="24"/>
        </w:rPr>
        <w:t>employees (excluding temporary agency staff)</w:t>
      </w:r>
      <w:r w:rsidR="00990D5C">
        <w:rPr>
          <w:rFonts w:ascii="Arial" w:hAnsi="Arial" w:cs="Arial"/>
          <w:sz w:val="24"/>
          <w:szCs w:val="24"/>
        </w:rPr>
        <w:t xml:space="preserve">.  There are modifications for </w:t>
      </w:r>
      <w:r w:rsidR="006329CD">
        <w:rPr>
          <w:rFonts w:ascii="Arial" w:hAnsi="Arial" w:cs="Arial"/>
          <w:sz w:val="24"/>
          <w:szCs w:val="24"/>
        </w:rPr>
        <w:t xml:space="preserve">Mayoral appointees, </w:t>
      </w:r>
      <w:r w:rsidR="004E51C5">
        <w:rPr>
          <w:rFonts w:ascii="Arial" w:hAnsi="Arial" w:cs="Arial"/>
          <w:sz w:val="24"/>
          <w:szCs w:val="24"/>
        </w:rPr>
        <w:t xml:space="preserve">Executive Directors </w:t>
      </w:r>
      <w:r w:rsidR="00990D5C">
        <w:rPr>
          <w:rFonts w:ascii="Arial" w:hAnsi="Arial" w:cs="Arial"/>
          <w:sz w:val="24"/>
          <w:szCs w:val="24"/>
        </w:rPr>
        <w:t xml:space="preserve">and Statutory Officers which are covered in </w:t>
      </w:r>
      <w:r w:rsidR="0051406C">
        <w:rPr>
          <w:rFonts w:ascii="Arial" w:hAnsi="Arial" w:cs="Arial"/>
          <w:sz w:val="24"/>
          <w:szCs w:val="24"/>
        </w:rPr>
        <w:t>the</w:t>
      </w:r>
      <w:r w:rsidR="00990D5C">
        <w:rPr>
          <w:rFonts w:ascii="Arial" w:hAnsi="Arial" w:cs="Arial"/>
          <w:sz w:val="24"/>
          <w:szCs w:val="24"/>
        </w:rPr>
        <w:t xml:space="preserve"> Special Circumstances</w:t>
      </w:r>
      <w:r w:rsidR="0051406C">
        <w:rPr>
          <w:rFonts w:ascii="Arial" w:hAnsi="Arial" w:cs="Arial"/>
          <w:sz w:val="24"/>
          <w:szCs w:val="24"/>
        </w:rPr>
        <w:t xml:space="preserve"> section</w:t>
      </w:r>
      <w:r w:rsidR="00990D5C">
        <w:rPr>
          <w:rFonts w:ascii="Arial" w:hAnsi="Arial" w:cs="Arial"/>
          <w:sz w:val="24"/>
          <w:szCs w:val="24"/>
        </w:rPr>
        <w:t>.</w:t>
      </w:r>
      <w:r w:rsidR="00EA6485" w:rsidRPr="0016422E">
        <w:rPr>
          <w:rFonts w:ascii="Arial" w:hAnsi="Arial" w:cs="Arial"/>
          <w:sz w:val="24"/>
          <w:szCs w:val="24"/>
        </w:rPr>
        <w:t xml:space="preserve"> </w:t>
      </w:r>
    </w:p>
    <w:p w14:paraId="12031787" w14:textId="77777777" w:rsidR="00EA6485" w:rsidRPr="0016422E" w:rsidRDefault="00EA6485" w:rsidP="004324BE">
      <w:pPr>
        <w:pStyle w:val="BodyText"/>
        <w:ind w:right="249"/>
        <w:contextualSpacing/>
        <w:rPr>
          <w:rFonts w:ascii="Arial" w:hAnsi="Arial" w:cs="Arial"/>
          <w:sz w:val="24"/>
          <w:szCs w:val="24"/>
        </w:rPr>
      </w:pPr>
    </w:p>
    <w:p w14:paraId="29FAE25B" w14:textId="33BDB74E" w:rsidR="00EC2F84" w:rsidRDefault="0020453E" w:rsidP="004324BE">
      <w:pPr>
        <w:pStyle w:val="BodyText"/>
        <w:ind w:right="249"/>
        <w:contextualSpacing/>
        <w:rPr>
          <w:rFonts w:ascii="Arial" w:hAnsi="Arial" w:cs="Arial"/>
          <w:sz w:val="24"/>
          <w:szCs w:val="24"/>
        </w:rPr>
      </w:pPr>
      <w:r>
        <w:rPr>
          <w:rFonts w:ascii="Arial" w:hAnsi="Arial" w:cs="Arial"/>
          <w:sz w:val="24"/>
          <w:szCs w:val="24"/>
        </w:rPr>
        <w:t>It</w:t>
      </w:r>
      <w:r w:rsidR="00EC2F84" w:rsidRPr="00EC2F84">
        <w:rPr>
          <w:rFonts w:ascii="Arial" w:hAnsi="Arial" w:cs="Arial"/>
          <w:sz w:val="24"/>
          <w:szCs w:val="24"/>
        </w:rPr>
        <w:t xml:space="preserve"> can be used </w:t>
      </w:r>
      <w:r w:rsidR="00EC2F84">
        <w:rPr>
          <w:rFonts w:ascii="Arial" w:hAnsi="Arial" w:cs="Arial"/>
          <w:sz w:val="24"/>
          <w:szCs w:val="24"/>
        </w:rPr>
        <w:t xml:space="preserve">to resolve </w:t>
      </w:r>
      <w:r w:rsidR="00332481">
        <w:rPr>
          <w:rFonts w:ascii="Arial" w:hAnsi="Arial" w:cs="Arial"/>
          <w:sz w:val="24"/>
          <w:szCs w:val="24"/>
        </w:rPr>
        <w:t xml:space="preserve">all types of issue including </w:t>
      </w:r>
      <w:r w:rsidR="00464975">
        <w:rPr>
          <w:rFonts w:ascii="Arial" w:hAnsi="Arial" w:cs="Arial"/>
          <w:sz w:val="24"/>
          <w:szCs w:val="24"/>
        </w:rPr>
        <w:t xml:space="preserve">concerns, </w:t>
      </w:r>
      <w:r w:rsidR="00B05A41">
        <w:rPr>
          <w:rFonts w:ascii="Arial" w:hAnsi="Arial" w:cs="Arial"/>
          <w:sz w:val="24"/>
          <w:szCs w:val="24"/>
        </w:rPr>
        <w:t xml:space="preserve">problems, </w:t>
      </w:r>
      <w:r w:rsidR="00464975">
        <w:rPr>
          <w:rFonts w:ascii="Arial" w:hAnsi="Arial" w:cs="Arial"/>
          <w:sz w:val="24"/>
          <w:szCs w:val="24"/>
        </w:rPr>
        <w:t>disagreements, disputes, complaints or grievances</w:t>
      </w:r>
      <w:r w:rsidR="0051406C">
        <w:rPr>
          <w:rFonts w:ascii="Arial" w:hAnsi="Arial" w:cs="Arial"/>
          <w:sz w:val="24"/>
          <w:szCs w:val="24"/>
        </w:rPr>
        <w:t xml:space="preserve">. In the policy and procedure, </w:t>
      </w:r>
      <w:r w:rsidR="00464975" w:rsidRPr="00464975">
        <w:rPr>
          <w:rFonts w:ascii="Arial" w:hAnsi="Arial" w:cs="Arial"/>
          <w:sz w:val="24"/>
          <w:szCs w:val="24"/>
        </w:rPr>
        <w:t xml:space="preserve">we may use one of these terms to mean any or all of them </w:t>
      </w:r>
      <w:proofErr w:type="gramStart"/>
      <w:r w:rsidR="00464975" w:rsidRPr="00464975">
        <w:rPr>
          <w:rFonts w:ascii="Arial" w:hAnsi="Arial" w:cs="Arial"/>
          <w:sz w:val="24"/>
          <w:szCs w:val="24"/>
        </w:rPr>
        <w:t>and also</w:t>
      </w:r>
      <w:proofErr w:type="gramEnd"/>
      <w:r w:rsidR="00464975" w:rsidRPr="00464975">
        <w:rPr>
          <w:rFonts w:ascii="Arial" w:hAnsi="Arial" w:cs="Arial"/>
          <w:sz w:val="24"/>
          <w:szCs w:val="24"/>
        </w:rPr>
        <w:t xml:space="preserve"> use the general term “issues”. </w:t>
      </w:r>
      <w:r>
        <w:rPr>
          <w:rFonts w:ascii="Arial" w:hAnsi="Arial" w:cs="Arial"/>
          <w:sz w:val="24"/>
          <w:szCs w:val="24"/>
        </w:rPr>
        <w:t>It</w:t>
      </w:r>
      <w:r w:rsidR="002C3AFC">
        <w:rPr>
          <w:rFonts w:ascii="Arial" w:hAnsi="Arial" w:cs="Arial"/>
          <w:sz w:val="24"/>
          <w:szCs w:val="24"/>
        </w:rPr>
        <w:t xml:space="preserve"> is for individual or collective (group) </w:t>
      </w:r>
      <w:r w:rsidR="00EC2F84" w:rsidRPr="00EC2F84">
        <w:rPr>
          <w:rFonts w:ascii="Arial" w:hAnsi="Arial" w:cs="Arial"/>
          <w:sz w:val="24"/>
          <w:szCs w:val="24"/>
        </w:rPr>
        <w:t>complaint</w:t>
      </w:r>
      <w:r>
        <w:rPr>
          <w:rFonts w:ascii="Arial" w:hAnsi="Arial" w:cs="Arial"/>
          <w:sz w:val="24"/>
          <w:szCs w:val="24"/>
        </w:rPr>
        <w:t>s</w:t>
      </w:r>
      <w:r w:rsidR="00EC2F84" w:rsidRPr="00EC2F84">
        <w:rPr>
          <w:rFonts w:ascii="Arial" w:hAnsi="Arial" w:cs="Arial"/>
          <w:sz w:val="24"/>
          <w:szCs w:val="24"/>
        </w:rPr>
        <w:t xml:space="preserve">. </w:t>
      </w:r>
    </w:p>
    <w:p w14:paraId="0DECC8BA" w14:textId="413F7BDC" w:rsidR="0020453E" w:rsidRDefault="0020453E" w:rsidP="00EC5AC7">
      <w:pPr>
        <w:pStyle w:val="BodyText"/>
        <w:ind w:left="663" w:right="249"/>
        <w:contextualSpacing/>
        <w:rPr>
          <w:rFonts w:ascii="Arial" w:hAnsi="Arial" w:cs="Arial"/>
          <w:sz w:val="24"/>
          <w:szCs w:val="24"/>
        </w:rPr>
      </w:pPr>
    </w:p>
    <w:p w14:paraId="3B7F6C4E" w14:textId="3AC62705" w:rsidR="0020453E" w:rsidRDefault="0020453E" w:rsidP="004324BE">
      <w:pPr>
        <w:pStyle w:val="BodyText"/>
        <w:ind w:right="249"/>
        <w:contextualSpacing/>
        <w:rPr>
          <w:rFonts w:ascii="Arial" w:hAnsi="Arial" w:cs="Arial"/>
          <w:sz w:val="24"/>
          <w:szCs w:val="24"/>
        </w:rPr>
      </w:pPr>
      <w:r w:rsidRPr="0020453E">
        <w:rPr>
          <w:rFonts w:ascii="Arial" w:hAnsi="Arial" w:cs="Arial"/>
          <w:sz w:val="24"/>
          <w:szCs w:val="24"/>
        </w:rPr>
        <w:t>A complaint or concern related to action taken under another policy and procedure will be managed through the related appeals process. This includes the disciplinary procedure, capability procedure, sickness absence policy, probation procedure, job evaluation scheme, management of change procedure.</w:t>
      </w:r>
    </w:p>
    <w:p w14:paraId="01427697" w14:textId="77777777" w:rsidR="00EC2F84" w:rsidRDefault="00EC2F84" w:rsidP="004324BE">
      <w:pPr>
        <w:pStyle w:val="BodyText"/>
        <w:ind w:right="249"/>
        <w:contextualSpacing/>
        <w:rPr>
          <w:rFonts w:ascii="Arial" w:hAnsi="Arial" w:cs="Arial"/>
          <w:sz w:val="24"/>
          <w:szCs w:val="24"/>
        </w:rPr>
      </w:pPr>
    </w:p>
    <w:p w14:paraId="6CB783A2" w14:textId="7742374B" w:rsidR="00EC2F84" w:rsidRDefault="00EC2F84" w:rsidP="004324BE">
      <w:pPr>
        <w:pStyle w:val="BodyText"/>
        <w:ind w:right="249"/>
        <w:contextualSpacing/>
        <w:rPr>
          <w:rFonts w:ascii="Arial" w:hAnsi="Arial" w:cs="Arial"/>
          <w:sz w:val="24"/>
          <w:szCs w:val="24"/>
        </w:rPr>
      </w:pPr>
      <w:r w:rsidRPr="00EC2F84">
        <w:rPr>
          <w:rFonts w:ascii="Arial" w:hAnsi="Arial" w:cs="Arial"/>
          <w:sz w:val="24"/>
          <w:szCs w:val="24"/>
        </w:rPr>
        <w:t xml:space="preserve">In order that </w:t>
      </w:r>
      <w:r w:rsidR="0020453E">
        <w:rPr>
          <w:rFonts w:ascii="Arial" w:hAnsi="Arial" w:cs="Arial"/>
          <w:sz w:val="24"/>
          <w:szCs w:val="24"/>
        </w:rPr>
        <w:t>issues</w:t>
      </w:r>
      <w:r w:rsidRPr="00EC2F84">
        <w:rPr>
          <w:rFonts w:ascii="Arial" w:hAnsi="Arial" w:cs="Arial"/>
          <w:sz w:val="24"/>
          <w:szCs w:val="24"/>
        </w:rPr>
        <w:t xml:space="preserve"> are addressed promptly, </w:t>
      </w:r>
      <w:r w:rsidR="00EB0DB6">
        <w:rPr>
          <w:rFonts w:ascii="Arial" w:hAnsi="Arial" w:cs="Arial"/>
          <w:sz w:val="24"/>
          <w:szCs w:val="24"/>
        </w:rPr>
        <w:t>you must raise it</w:t>
      </w:r>
      <w:r w:rsidRPr="00EC2F84">
        <w:rPr>
          <w:rFonts w:ascii="Arial" w:hAnsi="Arial" w:cs="Arial"/>
          <w:sz w:val="24"/>
          <w:szCs w:val="24"/>
        </w:rPr>
        <w:t xml:space="preserve"> as soon as possible and within </w:t>
      </w:r>
      <w:r w:rsidRPr="00EC2F84">
        <w:rPr>
          <w:rFonts w:ascii="Arial" w:hAnsi="Arial" w:cs="Arial"/>
          <w:b/>
          <w:sz w:val="24"/>
          <w:szCs w:val="24"/>
        </w:rPr>
        <w:t>three</w:t>
      </w:r>
      <w:r w:rsidRPr="00EC2F84">
        <w:rPr>
          <w:rFonts w:ascii="Arial" w:hAnsi="Arial" w:cs="Arial"/>
          <w:sz w:val="24"/>
          <w:szCs w:val="24"/>
        </w:rPr>
        <w:t xml:space="preserve"> months of the matter complained about taking place.</w:t>
      </w:r>
    </w:p>
    <w:p w14:paraId="6E5CED07" w14:textId="6F78EECE" w:rsidR="00AA3F68" w:rsidRDefault="00AA3F68" w:rsidP="00EC5AC7">
      <w:pPr>
        <w:pStyle w:val="ListParagraph"/>
        <w:spacing w:after="0"/>
        <w:ind w:hanging="720"/>
        <w:rPr>
          <w:rFonts w:ascii="Foundry Form Sans" w:hAnsi="Foundry Form Sans" w:cs="Arial"/>
          <w:color w:val="0070C0"/>
          <w:sz w:val="36"/>
          <w:szCs w:val="36"/>
        </w:rPr>
      </w:pPr>
    </w:p>
    <w:p w14:paraId="0D6E4D40" w14:textId="5B963FD4" w:rsidR="00AA3F68" w:rsidRDefault="00AA3F68" w:rsidP="00EC5AC7">
      <w:pPr>
        <w:pStyle w:val="ListParagraph"/>
        <w:spacing w:after="0"/>
        <w:ind w:hanging="720"/>
        <w:rPr>
          <w:rFonts w:ascii="Foundry Form Sans" w:hAnsi="Foundry Form Sans" w:cs="Arial"/>
          <w:color w:val="0070C0"/>
          <w:sz w:val="36"/>
          <w:szCs w:val="36"/>
        </w:rPr>
      </w:pPr>
    </w:p>
    <w:p w14:paraId="2E1B8EF8" w14:textId="77777777" w:rsidR="00AA3F68" w:rsidRDefault="00AA3F68" w:rsidP="00EC5AC7">
      <w:pPr>
        <w:pStyle w:val="ListParagraph"/>
        <w:spacing w:after="0"/>
        <w:ind w:hanging="720"/>
        <w:rPr>
          <w:rFonts w:ascii="Foundry Form Sans" w:hAnsi="Foundry Form Sans" w:cs="Arial"/>
          <w:color w:val="0070C0"/>
          <w:sz w:val="36"/>
          <w:szCs w:val="36"/>
        </w:rPr>
      </w:pPr>
      <w:bookmarkStart w:id="0" w:name="_GoBack"/>
      <w:bookmarkEnd w:id="0"/>
    </w:p>
    <w:p w14:paraId="539B8FC1" w14:textId="74976079" w:rsidR="00EA6485" w:rsidRPr="00723409" w:rsidRDefault="00EA6485" w:rsidP="00EC5AC7">
      <w:pPr>
        <w:pStyle w:val="ListParagraph"/>
        <w:spacing w:after="0"/>
        <w:ind w:hanging="720"/>
        <w:rPr>
          <w:rFonts w:ascii="Foundry Form Sans" w:hAnsi="Foundry Form Sans" w:cs="Arial"/>
          <w:color w:val="0070C0"/>
          <w:sz w:val="36"/>
          <w:szCs w:val="36"/>
        </w:rPr>
      </w:pPr>
      <w:r w:rsidRPr="00723409">
        <w:rPr>
          <w:rFonts w:ascii="Foundry Form Sans" w:hAnsi="Foundry Form Sans" w:cs="Arial"/>
          <w:color w:val="0070C0"/>
          <w:sz w:val="36"/>
          <w:szCs w:val="36"/>
        </w:rPr>
        <w:lastRenderedPageBreak/>
        <w:t>3</w:t>
      </w:r>
      <w:r w:rsidRPr="00723409">
        <w:rPr>
          <w:rFonts w:ascii="Foundry Form Sans" w:hAnsi="Foundry Form Sans" w:cs="Arial"/>
          <w:color w:val="0070C0"/>
          <w:sz w:val="36"/>
          <w:szCs w:val="36"/>
        </w:rPr>
        <w:tab/>
        <w:t>Key principles</w:t>
      </w:r>
    </w:p>
    <w:p w14:paraId="5A32C73E" w14:textId="040A971B" w:rsidR="00EA6485" w:rsidRPr="0016422E" w:rsidRDefault="00050715" w:rsidP="004324BE">
      <w:pPr>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 xml:space="preserve">We aim </w:t>
      </w:r>
      <w:r w:rsidR="00EA6485" w:rsidRPr="0016422E">
        <w:rPr>
          <w:rFonts w:ascii="Arial" w:hAnsi="Arial" w:cs="Arial"/>
          <w:sz w:val="24"/>
          <w:szCs w:val="24"/>
        </w:rPr>
        <w:t xml:space="preserve">to ensure good working relationships and to settle issues promptly, fairly and as close as possible to the point of origin. </w:t>
      </w:r>
      <w:r>
        <w:rPr>
          <w:rFonts w:ascii="Arial" w:hAnsi="Arial" w:cs="Arial"/>
          <w:sz w:val="24"/>
          <w:szCs w:val="24"/>
        </w:rPr>
        <w:t>We will</w:t>
      </w:r>
      <w:r w:rsidR="00EA6485" w:rsidRPr="0016422E">
        <w:rPr>
          <w:rFonts w:ascii="Arial" w:hAnsi="Arial" w:cs="Arial"/>
          <w:sz w:val="24"/>
          <w:szCs w:val="24"/>
        </w:rPr>
        <w:t>:</w:t>
      </w:r>
    </w:p>
    <w:p w14:paraId="69128B62" w14:textId="77777777" w:rsidR="00EA6485" w:rsidRPr="0016422E" w:rsidRDefault="00EA6485" w:rsidP="004324BE">
      <w:pPr>
        <w:autoSpaceDE w:val="0"/>
        <w:autoSpaceDN w:val="0"/>
        <w:adjustRightInd w:val="0"/>
        <w:spacing w:after="0" w:line="240" w:lineRule="auto"/>
        <w:contextualSpacing/>
        <w:rPr>
          <w:rFonts w:ascii="Arial" w:hAnsi="Arial" w:cs="Arial"/>
          <w:sz w:val="24"/>
          <w:szCs w:val="24"/>
        </w:rPr>
      </w:pPr>
    </w:p>
    <w:p w14:paraId="728EBABC" w14:textId="4B188AB6" w:rsidR="001E4CB9" w:rsidRPr="00284934" w:rsidRDefault="00094236" w:rsidP="00C9635A">
      <w:pPr>
        <w:pStyle w:val="ListParagraph"/>
        <w:numPr>
          <w:ilvl w:val="0"/>
          <w:numId w:val="6"/>
        </w:numPr>
        <w:ind w:left="0" w:firstLine="851"/>
        <w:rPr>
          <w:rFonts w:cs="Arial"/>
          <w:sz w:val="24"/>
          <w:szCs w:val="24"/>
        </w:rPr>
      </w:pPr>
      <w:r>
        <w:rPr>
          <w:rFonts w:cs="Arial"/>
          <w:sz w:val="24"/>
          <w:szCs w:val="24"/>
        </w:rPr>
        <w:t>e</w:t>
      </w:r>
      <w:r w:rsidR="00EA6485" w:rsidRPr="00284934">
        <w:rPr>
          <w:rFonts w:cs="Arial"/>
          <w:sz w:val="24"/>
          <w:szCs w:val="24"/>
        </w:rPr>
        <w:t>ncourag</w:t>
      </w:r>
      <w:r w:rsidR="00050715" w:rsidRPr="00284934">
        <w:rPr>
          <w:rFonts w:cs="Arial"/>
          <w:sz w:val="24"/>
          <w:szCs w:val="24"/>
        </w:rPr>
        <w:t>e</w:t>
      </w:r>
      <w:r w:rsidR="00EA6485" w:rsidRPr="00284934">
        <w:rPr>
          <w:rFonts w:cs="Arial"/>
          <w:sz w:val="24"/>
          <w:szCs w:val="24"/>
        </w:rPr>
        <w:t xml:space="preserve"> managers and employees to seek early resolution to </w:t>
      </w:r>
      <w:r w:rsidR="004E266B">
        <w:rPr>
          <w:rFonts w:cs="Arial"/>
          <w:sz w:val="24"/>
          <w:szCs w:val="24"/>
        </w:rPr>
        <w:t>issues</w:t>
      </w:r>
    </w:p>
    <w:p w14:paraId="03278DC2" w14:textId="078E5524" w:rsidR="00EA6485" w:rsidRPr="0016422E" w:rsidRDefault="00094236" w:rsidP="00C9635A">
      <w:pPr>
        <w:pStyle w:val="ListParagraph"/>
        <w:numPr>
          <w:ilvl w:val="0"/>
          <w:numId w:val="6"/>
        </w:numPr>
        <w:autoSpaceDE w:val="0"/>
        <w:autoSpaceDN w:val="0"/>
        <w:adjustRightInd w:val="0"/>
        <w:spacing w:after="0"/>
        <w:ind w:left="0" w:firstLine="851"/>
        <w:rPr>
          <w:rFonts w:cs="Arial"/>
          <w:color w:val="000000"/>
          <w:sz w:val="24"/>
          <w:szCs w:val="24"/>
        </w:rPr>
      </w:pPr>
      <w:r>
        <w:rPr>
          <w:rFonts w:cs="Arial"/>
          <w:sz w:val="24"/>
          <w:szCs w:val="24"/>
        </w:rPr>
        <w:t>e</w:t>
      </w:r>
      <w:r w:rsidR="00EA6485" w:rsidRPr="00284934">
        <w:rPr>
          <w:rFonts w:cs="Arial"/>
          <w:sz w:val="24"/>
          <w:szCs w:val="24"/>
        </w:rPr>
        <w:t xml:space="preserve">nsure that </w:t>
      </w:r>
      <w:r w:rsidR="00284934">
        <w:rPr>
          <w:rFonts w:cs="Arial"/>
          <w:sz w:val="24"/>
          <w:szCs w:val="24"/>
        </w:rPr>
        <w:t>these issues</w:t>
      </w:r>
      <w:r w:rsidR="00EA6485" w:rsidRPr="0016422E">
        <w:rPr>
          <w:rFonts w:cs="Arial"/>
          <w:sz w:val="24"/>
          <w:szCs w:val="24"/>
        </w:rPr>
        <w:t xml:space="preserve"> are treated fairly and consistently</w:t>
      </w:r>
    </w:p>
    <w:p w14:paraId="73C75900" w14:textId="7A650491" w:rsidR="00EA6485" w:rsidRPr="0016422E" w:rsidRDefault="00094236" w:rsidP="00C9635A">
      <w:pPr>
        <w:pStyle w:val="ListParagraph"/>
        <w:numPr>
          <w:ilvl w:val="0"/>
          <w:numId w:val="6"/>
        </w:numPr>
        <w:autoSpaceDE w:val="0"/>
        <w:autoSpaceDN w:val="0"/>
        <w:adjustRightInd w:val="0"/>
        <w:spacing w:after="0"/>
        <w:ind w:left="1418" w:hanging="567"/>
        <w:rPr>
          <w:rFonts w:cs="Arial"/>
          <w:color w:val="000000"/>
          <w:sz w:val="24"/>
          <w:szCs w:val="24"/>
        </w:rPr>
      </w:pPr>
      <w:r>
        <w:rPr>
          <w:rFonts w:cs="Arial"/>
          <w:color w:val="000000"/>
          <w:sz w:val="24"/>
          <w:szCs w:val="24"/>
        </w:rPr>
        <w:t>e</w:t>
      </w:r>
      <w:r w:rsidR="00EA6485" w:rsidRPr="0016422E">
        <w:rPr>
          <w:rFonts w:cs="Arial"/>
          <w:color w:val="000000"/>
          <w:sz w:val="24"/>
          <w:szCs w:val="24"/>
        </w:rPr>
        <w:t>ncourage positive employee relations and help resolve conflict, in all its forms, constructively and effectively</w:t>
      </w:r>
    </w:p>
    <w:p w14:paraId="41AE3C40" w14:textId="106D1B40" w:rsidR="00EA6485" w:rsidRDefault="00094236" w:rsidP="00C9635A">
      <w:pPr>
        <w:pStyle w:val="ListParagraph"/>
        <w:numPr>
          <w:ilvl w:val="0"/>
          <w:numId w:val="6"/>
        </w:numPr>
        <w:autoSpaceDE w:val="0"/>
        <w:autoSpaceDN w:val="0"/>
        <w:adjustRightInd w:val="0"/>
        <w:spacing w:after="0"/>
        <w:ind w:left="1418" w:hanging="567"/>
        <w:rPr>
          <w:rFonts w:cs="Arial"/>
          <w:color w:val="000000"/>
          <w:sz w:val="24"/>
          <w:szCs w:val="24"/>
        </w:rPr>
      </w:pPr>
      <w:r>
        <w:rPr>
          <w:rFonts w:cs="Arial"/>
          <w:color w:val="000000"/>
          <w:sz w:val="24"/>
          <w:szCs w:val="24"/>
        </w:rPr>
        <w:t>e</w:t>
      </w:r>
      <w:r w:rsidR="00EA6485" w:rsidRPr="0016422E">
        <w:rPr>
          <w:rFonts w:cs="Arial"/>
          <w:color w:val="000000"/>
          <w:sz w:val="24"/>
          <w:szCs w:val="24"/>
        </w:rPr>
        <w:t xml:space="preserve">ncourage open communication between employees, their colleagues, and managers </w:t>
      </w:r>
      <w:r w:rsidR="005361AD">
        <w:rPr>
          <w:rFonts w:cs="Arial"/>
          <w:color w:val="000000"/>
          <w:sz w:val="24"/>
          <w:szCs w:val="24"/>
        </w:rPr>
        <w:t>so</w:t>
      </w:r>
      <w:r w:rsidR="00EA6485" w:rsidRPr="0016422E">
        <w:rPr>
          <w:rFonts w:cs="Arial"/>
          <w:color w:val="000000"/>
          <w:sz w:val="24"/>
          <w:szCs w:val="24"/>
        </w:rPr>
        <w:t xml:space="preserve"> that questions and problems can be aired and, where possible, resolved quickly and to the satisfaction of all concerned </w:t>
      </w:r>
    </w:p>
    <w:p w14:paraId="75894843" w14:textId="62C97148" w:rsidR="00C974E6" w:rsidRPr="0016422E" w:rsidRDefault="00094236" w:rsidP="00C9635A">
      <w:pPr>
        <w:pStyle w:val="ListParagraph"/>
        <w:numPr>
          <w:ilvl w:val="0"/>
          <w:numId w:val="6"/>
        </w:numPr>
        <w:autoSpaceDE w:val="0"/>
        <w:autoSpaceDN w:val="0"/>
        <w:adjustRightInd w:val="0"/>
        <w:spacing w:after="0"/>
        <w:ind w:left="1418" w:hanging="567"/>
        <w:rPr>
          <w:rFonts w:cs="Arial"/>
          <w:color w:val="000000"/>
          <w:sz w:val="24"/>
          <w:szCs w:val="24"/>
        </w:rPr>
      </w:pPr>
      <w:r>
        <w:rPr>
          <w:rFonts w:cs="Arial"/>
          <w:color w:val="000000"/>
          <w:sz w:val="24"/>
          <w:szCs w:val="24"/>
        </w:rPr>
        <w:t>k</w:t>
      </w:r>
      <w:r w:rsidR="00C974E6">
        <w:rPr>
          <w:rFonts w:cs="Arial"/>
          <w:color w:val="000000"/>
          <w:sz w:val="24"/>
          <w:szCs w:val="24"/>
        </w:rPr>
        <w:t xml:space="preserve">eep you informed </w:t>
      </w:r>
      <w:r w:rsidR="00B17454">
        <w:rPr>
          <w:rFonts w:cs="Arial"/>
          <w:color w:val="000000"/>
          <w:sz w:val="24"/>
          <w:szCs w:val="24"/>
        </w:rPr>
        <w:t xml:space="preserve">about progress and </w:t>
      </w:r>
      <w:r w:rsidR="00C974E6">
        <w:rPr>
          <w:rFonts w:cs="Arial"/>
          <w:color w:val="000000"/>
          <w:sz w:val="24"/>
          <w:szCs w:val="24"/>
        </w:rPr>
        <w:t>any delays</w:t>
      </w:r>
    </w:p>
    <w:p w14:paraId="544A48C7" w14:textId="44BB215E" w:rsidR="00EA6485" w:rsidRPr="0016422E" w:rsidRDefault="00094236" w:rsidP="00C9635A">
      <w:pPr>
        <w:pStyle w:val="ListParagraph"/>
        <w:numPr>
          <w:ilvl w:val="0"/>
          <w:numId w:val="6"/>
        </w:numPr>
        <w:autoSpaceDE w:val="0"/>
        <w:autoSpaceDN w:val="0"/>
        <w:adjustRightInd w:val="0"/>
        <w:spacing w:after="0"/>
        <w:ind w:left="0" w:firstLine="851"/>
        <w:rPr>
          <w:rFonts w:cs="Arial"/>
          <w:sz w:val="24"/>
          <w:szCs w:val="24"/>
        </w:rPr>
      </w:pPr>
      <w:r>
        <w:rPr>
          <w:rFonts w:cs="Arial"/>
          <w:sz w:val="24"/>
          <w:szCs w:val="24"/>
        </w:rPr>
        <w:t>p</w:t>
      </w:r>
      <w:r w:rsidR="00EA6485" w:rsidRPr="0016422E">
        <w:rPr>
          <w:rFonts w:cs="Arial"/>
          <w:sz w:val="24"/>
          <w:szCs w:val="24"/>
        </w:rPr>
        <w:t xml:space="preserve">rovide the following to help resolve </w:t>
      </w:r>
      <w:r w:rsidR="00515BF1">
        <w:rPr>
          <w:rFonts w:cs="Arial"/>
          <w:sz w:val="24"/>
          <w:szCs w:val="24"/>
        </w:rPr>
        <w:t>issues</w:t>
      </w:r>
      <w:r w:rsidR="00EA6485" w:rsidRPr="0016422E">
        <w:rPr>
          <w:rFonts w:cs="Arial"/>
          <w:sz w:val="24"/>
          <w:szCs w:val="24"/>
        </w:rPr>
        <w:t>:</w:t>
      </w:r>
    </w:p>
    <w:p w14:paraId="40D6D8DA" w14:textId="59FBF90D" w:rsidR="00EA6485" w:rsidRPr="00415E5D" w:rsidRDefault="00094236" w:rsidP="00C9635A">
      <w:pPr>
        <w:pStyle w:val="ListParagraph"/>
        <w:numPr>
          <w:ilvl w:val="0"/>
          <w:numId w:val="17"/>
        </w:numPr>
        <w:autoSpaceDE w:val="0"/>
        <w:autoSpaceDN w:val="0"/>
        <w:adjustRightInd w:val="0"/>
        <w:spacing w:after="0"/>
        <w:ind w:firstLine="698"/>
        <w:rPr>
          <w:rFonts w:cs="Arial"/>
          <w:sz w:val="24"/>
          <w:szCs w:val="24"/>
        </w:rPr>
      </w:pPr>
      <w:r>
        <w:rPr>
          <w:rFonts w:cs="Arial"/>
          <w:sz w:val="24"/>
          <w:szCs w:val="24"/>
        </w:rPr>
        <w:t>e</w:t>
      </w:r>
      <w:r w:rsidR="00EA6485" w:rsidRPr="00415E5D">
        <w:rPr>
          <w:rFonts w:cs="Arial"/>
          <w:sz w:val="24"/>
          <w:szCs w:val="24"/>
        </w:rPr>
        <w:t>arly resolution meetings between the parties concerned</w:t>
      </w:r>
    </w:p>
    <w:p w14:paraId="0D4A05E1" w14:textId="328E42C3" w:rsidR="00EA6485" w:rsidRPr="00415E5D" w:rsidRDefault="00094236" w:rsidP="00C9635A">
      <w:pPr>
        <w:pStyle w:val="ListParagraph"/>
        <w:numPr>
          <w:ilvl w:val="0"/>
          <w:numId w:val="17"/>
        </w:numPr>
        <w:autoSpaceDE w:val="0"/>
        <w:autoSpaceDN w:val="0"/>
        <w:adjustRightInd w:val="0"/>
        <w:spacing w:after="0"/>
        <w:ind w:firstLine="698"/>
        <w:rPr>
          <w:rFonts w:cs="Arial"/>
          <w:sz w:val="24"/>
          <w:szCs w:val="24"/>
        </w:rPr>
      </w:pPr>
      <w:r>
        <w:rPr>
          <w:rFonts w:cs="Arial"/>
          <w:sz w:val="24"/>
          <w:szCs w:val="24"/>
        </w:rPr>
        <w:t>f</w:t>
      </w:r>
      <w:r w:rsidR="00EA6485" w:rsidRPr="00415E5D">
        <w:rPr>
          <w:rFonts w:cs="Arial"/>
          <w:sz w:val="24"/>
          <w:szCs w:val="24"/>
        </w:rPr>
        <w:t>acilitated conversation</w:t>
      </w:r>
    </w:p>
    <w:p w14:paraId="6BD044AE" w14:textId="16A400EB" w:rsidR="00EA6485" w:rsidRPr="00415E5D" w:rsidRDefault="00094236" w:rsidP="00C9635A">
      <w:pPr>
        <w:pStyle w:val="ListParagraph"/>
        <w:numPr>
          <w:ilvl w:val="0"/>
          <w:numId w:val="17"/>
        </w:numPr>
        <w:autoSpaceDE w:val="0"/>
        <w:autoSpaceDN w:val="0"/>
        <w:adjustRightInd w:val="0"/>
        <w:spacing w:after="0"/>
        <w:ind w:firstLine="698"/>
        <w:rPr>
          <w:rFonts w:cs="Arial"/>
          <w:sz w:val="24"/>
          <w:szCs w:val="24"/>
        </w:rPr>
      </w:pPr>
      <w:r>
        <w:rPr>
          <w:rFonts w:cs="Arial"/>
          <w:sz w:val="24"/>
          <w:szCs w:val="24"/>
        </w:rPr>
        <w:t>m</w:t>
      </w:r>
      <w:r w:rsidR="00EA6485" w:rsidRPr="00415E5D">
        <w:rPr>
          <w:rFonts w:cs="Arial"/>
          <w:sz w:val="24"/>
          <w:szCs w:val="24"/>
        </w:rPr>
        <w:t>ediation</w:t>
      </w:r>
    </w:p>
    <w:p w14:paraId="2FE7AD0A" w14:textId="2CC3F530" w:rsidR="00EA6485" w:rsidRPr="00415E5D" w:rsidRDefault="00094236" w:rsidP="00C9635A">
      <w:pPr>
        <w:pStyle w:val="ListParagraph"/>
        <w:numPr>
          <w:ilvl w:val="0"/>
          <w:numId w:val="17"/>
        </w:numPr>
        <w:autoSpaceDE w:val="0"/>
        <w:autoSpaceDN w:val="0"/>
        <w:adjustRightInd w:val="0"/>
        <w:spacing w:after="0"/>
        <w:ind w:firstLine="698"/>
        <w:rPr>
          <w:rFonts w:cs="Arial"/>
          <w:sz w:val="24"/>
          <w:szCs w:val="24"/>
        </w:rPr>
      </w:pPr>
      <w:r>
        <w:rPr>
          <w:rFonts w:cs="Arial"/>
          <w:sz w:val="24"/>
          <w:szCs w:val="24"/>
        </w:rPr>
        <w:t>i</w:t>
      </w:r>
      <w:r w:rsidR="00EA6485" w:rsidRPr="00415E5D">
        <w:rPr>
          <w:rFonts w:cs="Arial"/>
          <w:sz w:val="24"/>
          <w:szCs w:val="24"/>
        </w:rPr>
        <w:t>nvestigation/fact find</w:t>
      </w:r>
      <w:r w:rsidR="005361AD" w:rsidRPr="00415E5D">
        <w:rPr>
          <w:rFonts w:cs="Arial"/>
          <w:sz w:val="24"/>
          <w:szCs w:val="24"/>
        </w:rPr>
        <w:t>ing</w:t>
      </w:r>
    </w:p>
    <w:p w14:paraId="65E62CC6" w14:textId="74A206A7" w:rsidR="00EA6485" w:rsidRPr="00415E5D" w:rsidRDefault="00094236" w:rsidP="00C9635A">
      <w:pPr>
        <w:pStyle w:val="ListParagraph"/>
        <w:numPr>
          <w:ilvl w:val="0"/>
          <w:numId w:val="17"/>
        </w:numPr>
        <w:autoSpaceDE w:val="0"/>
        <w:autoSpaceDN w:val="0"/>
        <w:adjustRightInd w:val="0"/>
        <w:spacing w:after="0"/>
        <w:ind w:firstLine="698"/>
        <w:rPr>
          <w:rFonts w:cs="Arial"/>
          <w:sz w:val="24"/>
          <w:szCs w:val="24"/>
        </w:rPr>
      </w:pPr>
      <w:r>
        <w:rPr>
          <w:rFonts w:cs="Arial"/>
          <w:sz w:val="24"/>
          <w:szCs w:val="24"/>
        </w:rPr>
        <w:t>f</w:t>
      </w:r>
      <w:r w:rsidR="00EA6485" w:rsidRPr="00415E5D">
        <w:rPr>
          <w:rFonts w:cs="Arial"/>
          <w:sz w:val="24"/>
          <w:szCs w:val="24"/>
        </w:rPr>
        <w:t>ormal resolution meeting</w:t>
      </w:r>
    </w:p>
    <w:p w14:paraId="4A50A775" w14:textId="06E63B2B" w:rsidR="00EA6485" w:rsidRPr="00415E5D" w:rsidRDefault="00094236" w:rsidP="00C9635A">
      <w:pPr>
        <w:pStyle w:val="ListParagraph"/>
        <w:numPr>
          <w:ilvl w:val="0"/>
          <w:numId w:val="17"/>
        </w:numPr>
        <w:autoSpaceDE w:val="0"/>
        <w:autoSpaceDN w:val="0"/>
        <w:adjustRightInd w:val="0"/>
        <w:spacing w:after="0"/>
        <w:ind w:firstLine="698"/>
        <w:rPr>
          <w:rFonts w:cs="Arial"/>
          <w:sz w:val="24"/>
          <w:szCs w:val="24"/>
        </w:rPr>
      </w:pPr>
      <w:r>
        <w:rPr>
          <w:rFonts w:cs="Arial"/>
          <w:sz w:val="24"/>
          <w:szCs w:val="24"/>
        </w:rPr>
        <w:t>f</w:t>
      </w:r>
      <w:r w:rsidR="00EA6485" w:rsidRPr="00415E5D">
        <w:rPr>
          <w:rFonts w:cs="Arial"/>
          <w:sz w:val="24"/>
          <w:szCs w:val="24"/>
        </w:rPr>
        <w:t>inal appeal</w:t>
      </w:r>
      <w:r w:rsidR="00934115">
        <w:rPr>
          <w:rFonts w:cs="Arial"/>
          <w:sz w:val="24"/>
          <w:szCs w:val="24"/>
        </w:rPr>
        <w:t>.</w:t>
      </w:r>
    </w:p>
    <w:p w14:paraId="13351331" w14:textId="77777777" w:rsidR="00EA6485" w:rsidRPr="0016422E" w:rsidRDefault="00EA6485" w:rsidP="004324BE">
      <w:pPr>
        <w:autoSpaceDE w:val="0"/>
        <w:autoSpaceDN w:val="0"/>
        <w:adjustRightInd w:val="0"/>
        <w:spacing w:after="0" w:line="240" w:lineRule="auto"/>
        <w:contextualSpacing/>
        <w:rPr>
          <w:rFonts w:ascii="Arial" w:hAnsi="Arial" w:cs="Arial"/>
          <w:sz w:val="24"/>
          <w:szCs w:val="24"/>
        </w:rPr>
      </w:pPr>
    </w:p>
    <w:p w14:paraId="762DF08D" w14:textId="582A7F90" w:rsidR="00EA6485" w:rsidRPr="0016422E" w:rsidRDefault="00EA6485" w:rsidP="004324BE">
      <w:pPr>
        <w:spacing w:after="0" w:line="240" w:lineRule="auto"/>
        <w:contextualSpacing/>
        <w:rPr>
          <w:rFonts w:ascii="Arial" w:hAnsi="Arial" w:cs="Arial"/>
          <w:color w:val="000000"/>
          <w:sz w:val="24"/>
          <w:szCs w:val="24"/>
        </w:rPr>
      </w:pPr>
      <w:r w:rsidRPr="0016422E">
        <w:rPr>
          <w:rFonts w:ascii="Arial" w:hAnsi="Arial" w:cs="Arial"/>
          <w:color w:val="000000"/>
          <w:sz w:val="24"/>
          <w:szCs w:val="24"/>
        </w:rPr>
        <w:t xml:space="preserve">This guidance takes account of employment legislation, statutory obligations and relevant codes of practice and ongoing internal developments. </w:t>
      </w:r>
    </w:p>
    <w:p w14:paraId="1229A5B9" w14:textId="77777777" w:rsidR="00415E5D" w:rsidRPr="00415E5D" w:rsidRDefault="00415E5D" w:rsidP="00415E5D">
      <w:pPr>
        <w:rPr>
          <w:lang w:val="en-IE"/>
        </w:rPr>
      </w:pPr>
    </w:p>
    <w:p w14:paraId="62BD31FB" w14:textId="39485A52" w:rsidR="0016422E" w:rsidRPr="00723409" w:rsidRDefault="0016422E" w:rsidP="00EC5AC7">
      <w:pPr>
        <w:pStyle w:val="ListParagraph"/>
        <w:spacing w:after="0"/>
        <w:ind w:hanging="720"/>
        <w:rPr>
          <w:rFonts w:ascii="Foundry Form Sans" w:hAnsi="Foundry Form Sans" w:cs="Arial"/>
          <w:color w:val="0070C0"/>
          <w:sz w:val="36"/>
          <w:szCs w:val="36"/>
        </w:rPr>
      </w:pPr>
      <w:r w:rsidRPr="00723409">
        <w:rPr>
          <w:rFonts w:ascii="Foundry Form Sans" w:hAnsi="Foundry Form Sans" w:cs="Arial"/>
          <w:color w:val="0070C0"/>
          <w:sz w:val="36"/>
          <w:szCs w:val="36"/>
        </w:rPr>
        <w:t>4</w:t>
      </w:r>
      <w:r w:rsidRPr="00723409">
        <w:rPr>
          <w:rFonts w:ascii="Foundry Form Sans" w:hAnsi="Foundry Form Sans" w:cs="Arial"/>
          <w:color w:val="0070C0"/>
          <w:sz w:val="36"/>
          <w:szCs w:val="36"/>
        </w:rPr>
        <w:tab/>
        <w:t>Roles and responsibilities</w:t>
      </w:r>
    </w:p>
    <w:p w14:paraId="2ED10E74" w14:textId="11B0D9AA" w:rsidR="00C9635A" w:rsidRPr="00C9635A" w:rsidRDefault="00C9635A" w:rsidP="00C9635A">
      <w:pPr>
        <w:spacing w:after="0" w:line="240" w:lineRule="auto"/>
        <w:ind w:left="-57"/>
        <w:contextualSpacing/>
        <w:rPr>
          <w:rFonts w:ascii="Arial" w:hAnsi="Arial" w:cs="Arial"/>
          <w:color w:val="000000"/>
          <w:sz w:val="24"/>
          <w:szCs w:val="24"/>
        </w:rPr>
      </w:pPr>
      <w:r w:rsidRPr="00C9635A">
        <w:rPr>
          <w:rFonts w:ascii="Arial" w:hAnsi="Arial" w:cs="Arial"/>
          <w:color w:val="000000"/>
          <w:sz w:val="24"/>
          <w:szCs w:val="24"/>
        </w:rPr>
        <w:t>Everyone is expected to:</w:t>
      </w:r>
    </w:p>
    <w:p w14:paraId="252444F2" w14:textId="77777777" w:rsidR="00C9635A" w:rsidRPr="00C9635A" w:rsidRDefault="00C9635A" w:rsidP="00C9635A">
      <w:pPr>
        <w:spacing w:after="0" w:line="240" w:lineRule="auto"/>
        <w:ind w:left="-57"/>
        <w:contextualSpacing/>
        <w:rPr>
          <w:rFonts w:ascii="Arial" w:hAnsi="Arial" w:cs="Arial"/>
          <w:color w:val="000000"/>
          <w:sz w:val="24"/>
          <w:szCs w:val="24"/>
        </w:rPr>
      </w:pPr>
    </w:p>
    <w:p w14:paraId="6D4840F8" w14:textId="497895E5" w:rsidR="00C9635A" w:rsidRPr="00C9635A" w:rsidRDefault="00094236" w:rsidP="00C9635A">
      <w:pPr>
        <w:pStyle w:val="ListParagraph"/>
        <w:numPr>
          <w:ilvl w:val="0"/>
          <w:numId w:val="18"/>
        </w:numPr>
        <w:spacing w:after="0"/>
        <w:ind w:firstLine="273"/>
        <w:rPr>
          <w:rFonts w:cs="Arial"/>
          <w:color w:val="000000"/>
          <w:sz w:val="24"/>
          <w:szCs w:val="24"/>
        </w:rPr>
      </w:pPr>
      <w:r>
        <w:rPr>
          <w:rFonts w:cs="Arial"/>
          <w:color w:val="000000"/>
          <w:sz w:val="24"/>
          <w:szCs w:val="24"/>
        </w:rPr>
        <w:t>t</w:t>
      </w:r>
      <w:r w:rsidR="00C9635A" w:rsidRPr="00C9635A">
        <w:rPr>
          <w:rFonts w:cs="Arial"/>
          <w:color w:val="000000"/>
          <w:sz w:val="24"/>
          <w:szCs w:val="24"/>
        </w:rPr>
        <w:t xml:space="preserve">ry to resolve the issue informally </w:t>
      </w:r>
    </w:p>
    <w:p w14:paraId="5387B75B" w14:textId="321B51A7" w:rsidR="00C9635A" w:rsidRPr="00C9635A" w:rsidRDefault="00094236" w:rsidP="00C9635A">
      <w:pPr>
        <w:pStyle w:val="ListParagraph"/>
        <w:numPr>
          <w:ilvl w:val="0"/>
          <w:numId w:val="18"/>
        </w:numPr>
        <w:spacing w:after="0"/>
        <w:ind w:firstLine="273"/>
        <w:rPr>
          <w:rFonts w:cs="Arial"/>
          <w:color w:val="000000"/>
          <w:sz w:val="24"/>
          <w:szCs w:val="24"/>
        </w:rPr>
      </w:pPr>
      <w:r>
        <w:rPr>
          <w:rFonts w:cs="Arial"/>
          <w:color w:val="000000"/>
          <w:sz w:val="24"/>
          <w:szCs w:val="24"/>
        </w:rPr>
        <w:t>s</w:t>
      </w:r>
      <w:r w:rsidR="00C9635A" w:rsidRPr="00C9635A">
        <w:rPr>
          <w:rFonts w:cs="Arial"/>
          <w:color w:val="000000"/>
          <w:sz w:val="24"/>
          <w:szCs w:val="24"/>
        </w:rPr>
        <w:t>how respect for others</w:t>
      </w:r>
    </w:p>
    <w:p w14:paraId="33DA18FA" w14:textId="5D1836E1" w:rsidR="00C9635A" w:rsidRPr="00C9635A" w:rsidRDefault="00094236" w:rsidP="00C9635A">
      <w:pPr>
        <w:pStyle w:val="ListParagraph"/>
        <w:numPr>
          <w:ilvl w:val="0"/>
          <w:numId w:val="18"/>
        </w:numPr>
        <w:spacing w:after="0"/>
        <w:ind w:firstLine="273"/>
        <w:rPr>
          <w:rFonts w:cs="Arial"/>
          <w:color w:val="000000"/>
          <w:sz w:val="24"/>
          <w:szCs w:val="24"/>
        </w:rPr>
      </w:pPr>
      <w:r>
        <w:rPr>
          <w:rFonts w:cs="Arial"/>
          <w:color w:val="000000"/>
          <w:sz w:val="24"/>
          <w:szCs w:val="24"/>
        </w:rPr>
        <w:t>w</w:t>
      </w:r>
      <w:r w:rsidR="00C9635A" w:rsidRPr="00C9635A">
        <w:rPr>
          <w:rFonts w:cs="Arial"/>
          <w:color w:val="000000"/>
          <w:sz w:val="24"/>
          <w:szCs w:val="24"/>
        </w:rPr>
        <w:t>ork together to resolve the issue</w:t>
      </w:r>
    </w:p>
    <w:p w14:paraId="50FCFAF2" w14:textId="3A53B1E8" w:rsidR="00C9635A" w:rsidRPr="00C9635A" w:rsidRDefault="00094236" w:rsidP="00C9635A">
      <w:pPr>
        <w:pStyle w:val="ListParagraph"/>
        <w:numPr>
          <w:ilvl w:val="0"/>
          <w:numId w:val="18"/>
        </w:numPr>
        <w:spacing w:after="0"/>
        <w:ind w:left="1418" w:hanging="425"/>
        <w:rPr>
          <w:rFonts w:cs="Arial"/>
          <w:color w:val="000000"/>
          <w:sz w:val="24"/>
          <w:szCs w:val="24"/>
        </w:rPr>
      </w:pPr>
      <w:r>
        <w:rPr>
          <w:rFonts w:cs="Arial"/>
          <w:color w:val="000000"/>
          <w:sz w:val="24"/>
          <w:szCs w:val="24"/>
        </w:rPr>
        <w:t>f</w:t>
      </w:r>
      <w:r w:rsidR="00C9635A" w:rsidRPr="00C9635A">
        <w:rPr>
          <w:rFonts w:cs="Arial"/>
          <w:color w:val="000000"/>
          <w:sz w:val="24"/>
          <w:szCs w:val="24"/>
        </w:rPr>
        <w:t xml:space="preserve">eel confident that by raising an issue </w:t>
      </w:r>
      <w:r w:rsidR="0051406C">
        <w:rPr>
          <w:rFonts w:cs="Arial"/>
          <w:color w:val="000000"/>
          <w:sz w:val="24"/>
          <w:szCs w:val="24"/>
        </w:rPr>
        <w:t>it</w:t>
      </w:r>
      <w:r w:rsidR="00C9635A" w:rsidRPr="00C9635A">
        <w:rPr>
          <w:rFonts w:cs="Arial"/>
          <w:color w:val="000000"/>
          <w:sz w:val="24"/>
          <w:szCs w:val="24"/>
        </w:rPr>
        <w:t xml:space="preserve"> will not impact negatively on themselves or their career when the issue is raised in good faith</w:t>
      </w:r>
      <w:r w:rsidR="00516F4F">
        <w:rPr>
          <w:rFonts w:cs="Arial"/>
          <w:color w:val="000000"/>
          <w:sz w:val="24"/>
          <w:szCs w:val="24"/>
        </w:rPr>
        <w:t>; a</w:t>
      </w:r>
      <w:r w:rsidR="00C9635A" w:rsidRPr="00C9635A">
        <w:rPr>
          <w:rFonts w:cs="Arial"/>
          <w:color w:val="000000"/>
          <w:sz w:val="24"/>
          <w:szCs w:val="24"/>
        </w:rPr>
        <w:t xml:space="preserve">nyone who does victimise another employee for raising an issue or concern </w:t>
      </w:r>
      <w:r w:rsidR="00EB0DB6">
        <w:rPr>
          <w:rFonts w:cs="Arial"/>
          <w:color w:val="000000"/>
          <w:sz w:val="24"/>
          <w:szCs w:val="24"/>
        </w:rPr>
        <w:t>may</w:t>
      </w:r>
      <w:r w:rsidR="00C9635A" w:rsidRPr="00C9635A">
        <w:rPr>
          <w:rFonts w:cs="Arial"/>
          <w:color w:val="000000"/>
          <w:sz w:val="24"/>
          <w:szCs w:val="24"/>
        </w:rPr>
        <w:t xml:space="preserve"> be subject to disciplinary action</w:t>
      </w:r>
    </w:p>
    <w:p w14:paraId="6D13D68E" w14:textId="37DCD265" w:rsidR="00C9635A" w:rsidRPr="00C9635A" w:rsidRDefault="00094236" w:rsidP="00C9635A">
      <w:pPr>
        <w:pStyle w:val="ListParagraph"/>
        <w:numPr>
          <w:ilvl w:val="0"/>
          <w:numId w:val="18"/>
        </w:numPr>
        <w:spacing w:after="0"/>
        <w:ind w:left="1418" w:hanging="425"/>
        <w:rPr>
          <w:rFonts w:cs="Arial"/>
          <w:color w:val="000000"/>
          <w:sz w:val="24"/>
          <w:szCs w:val="24"/>
        </w:rPr>
      </w:pPr>
      <w:proofErr w:type="gramStart"/>
      <w:r>
        <w:rPr>
          <w:rFonts w:cs="Arial"/>
          <w:color w:val="000000"/>
          <w:sz w:val="24"/>
          <w:szCs w:val="24"/>
        </w:rPr>
        <w:t>m</w:t>
      </w:r>
      <w:r w:rsidR="00C9635A" w:rsidRPr="00C9635A">
        <w:rPr>
          <w:rFonts w:cs="Arial"/>
          <w:color w:val="000000"/>
          <w:sz w:val="24"/>
          <w:szCs w:val="24"/>
        </w:rPr>
        <w:t>aintain confidentiality at all times</w:t>
      </w:r>
      <w:proofErr w:type="gramEnd"/>
      <w:r w:rsidR="00C9635A" w:rsidRPr="00C9635A">
        <w:rPr>
          <w:rFonts w:cs="Arial"/>
          <w:color w:val="000000"/>
          <w:sz w:val="24"/>
          <w:szCs w:val="24"/>
        </w:rPr>
        <w:t xml:space="preserve"> - including once the process has been concluded</w:t>
      </w:r>
      <w:r>
        <w:rPr>
          <w:rFonts w:cs="Arial"/>
          <w:color w:val="000000"/>
          <w:sz w:val="24"/>
          <w:szCs w:val="24"/>
        </w:rPr>
        <w:t>.</w:t>
      </w:r>
    </w:p>
    <w:p w14:paraId="0738D3B7" w14:textId="591965A2" w:rsidR="00807065" w:rsidRDefault="00807065" w:rsidP="00807065">
      <w:pPr>
        <w:spacing w:after="0"/>
        <w:rPr>
          <w:rFonts w:cs="Arial"/>
          <w:color w:val="000000"/>
          <w:sz w:val="24"/>
          <w:szCs w:val="24"/>
        </w:rPr>
      </w:pPr>
    </w:p>
    <w:p w14:paraId="3E5CD643" w14:textId="2C3B8B4C" w:rsidR="00807065" w:rsidRDefault="00807065" w:rsidP="00807065">
      <w:pPr>
        <w:spacing w:after="0"/>
        <w:rPr>
          <w:rFonts w:ascii="Arial" w:hAnsi="Arial" w:cs="Arial"/>
          <w:color w:val="000000"/>
          <w:sz w:val="24"/>
          <w:szCs w:val="24"/>
        </w:rPr>
      </w:pPr>
      <w:r w:rsidRPr="00807065">
        <w:rPr>
          <w:rFonts w:ascii="Arial" w:hAnsi="Arial" w:cs="Arial"/>
          <w:color w:val="000000"/>
          <w:sz w:val="24"/>
          <w:szCs w:val="24"/>
        </w:rPr>
        <w:t xml:space="preserve">We understand that being in conflict and the prospect of </w:t>
      </w:r>
      <w:r w:rsidR="00EF4D59">
        <w:rPr>
          <w:rFonts w:ascii="Arial" w:hAnsi="Arial" w:cs="Arial"/>
          <w:color w:val="000000"/>
          <w:sz w:val="24"/>
          <w:szCs w:val="24"/>
        </w:rPr>
        <w:t>talking to somebody about this</w:t>
      </w:r>
      <w:r w:rsidRPr="00807065">
        <w:rPr>
          <w:rFonts w:ascii="Arial" w:hAnsi="Arial" w:cs="Arial"/>
          <w:color w:val="000000"/>
          <w:sz w:val="24"/>
          <w:szCs w:val="24"/>
        </w:rPr>
        <w:t xml:space="preserve"> can be stressful and unsettling.  However, we believe that </w:t>
      </w:r>
      <w:r w:rsidR="009C01ED">
        <w:rPr>
          <w:rFonts w:ascii="Arial" w:hAnsi="Arial" w:cs="Arial"/>
          <w:color w:val="000000"/>
          <w:sz w:val="24"/>
          <w:szCs w:val="24"/>
        </w:rPr>
        <w:t>a conversation</w:t>
      </w:r>
      <w:r w:rsidRPr="00807065">
        <w:rPr>
          <w:rFonts w:ascii="Arial" w:hAnsi="Arial" w:cs="Arial"/>
          <w:color w:val="000000"/>
          <w:sz w:val="24"/>
          <w:szCs w:val="24"/>
        </w:rPr>
        <w:t>, whether it is direct</w:t>
      </w:r>
      <w:r w:rsidR="009C01ED">
        <w:rPr>
          <w:rFonts w:ascii="Arial" w:hAnsi="Arial" w:cs="Arial"/>
          <w:color w:val="000000"/>
          <w:sz w:val="24"/>
          <w:szCs w:val="24"/>
        </w:rPr>
        <w:t>ly</w:t>
      </w:r>
      <w:r w:rsidRPr="00807065">
        <w:rPr>
          <w:rFonts w:ascii="Arial" w:hAnsi="Arial" w:cs="Arial"/>
          <w:color w:val="000000"/>
          <w:sz w:val="24"/>
          <w:szCs w:val="24"/>
        </w:rPr>
        <w:t xml:space="preserve"> with the other person or with the help of a third party (a mediator or a facilitator) is the most effective way of resolving disputes, concerns and complaints.</w:t>
      </w:r>
      <w:r w:rsidR="00CE58C7">
        <w:rPr>
          <w:rFonts w:ascii="Arial" w:hAnsi="Arial" w:cs="Arial"/>
          <w:color w:val="000000"/>
          <w:sz w:val="24"/>
          <w:szCs w:val="24"/>
        </w:rPr>
        <w:t xml:space="preserve">  We have put systems in place to support and guide you through the process and you also have 24/7 confidential access to the Employee Assistance Programme (insert link).</w:t>
      </w:r>
    </w:p>
    <w:p w14:paraId="19A4BC68" w14:textId="77777777" w:rsidR="00CE58C7" w:rsidRPr="00807065" w:rsidRDefault="00CE58C7" w:rsidP="00807065">
      <w:pPr>
        <w:spacing w:after="0"/>
        <w:rPr>
          <w:rFonts w:ascii="Arial" w:hAnsi="Arial" w:cs="Arial"/>
          <w:color w:val="000000"/>
          <w:sz w:val="24"/>
          <w:szCs w:val="24"/>
        </w:rPr>
      </w:pPr>
    </w:p>
    <w:p w14:paraId="48BFBF18" w14:textId="5D5D9294" w:rsidR="00AC1D69" w:rsidRPr="00337C28" w:rsidRDefault="0016422E" w:rsidP="00415E5D">
      <w:pPr>
        <w:pStyle w:val="Heading2"/>
        <w:rPr>
          <w:rFonts w:ascii="Foundry Form Sans" w:hAnsi="Foundry Form Sans" w:cs="Arial"/>
          <w:sz w:val="32"/>
          <w:szCs w:val="32"/>
        </w:rPr>
      </w:pPr>
      <w:r w:rsidRPr="00337C28">
        <w:rPr>
          <w:rFonts w:ascii="Foundry Form Sans" w:hAnsi="Foundry Form Sans" w:cs="Arial"/>
          <w:sz w:val="32"/>
          <w:szCs w:val="32"/>
        </w:rPr>
        <w:t>Employee responsibilities</w:t>
      </w:r>
    </w:p>
    <w:p w14:paraId="5AC3E4B4" w14:textId="2BCC2594" w:rsidR="009D2618" w:rsidRPr="0016422E" w:rsidRDefault="00BE6A6C" w:rsidP="00415E5D">
      <w:pPr>
        <w:autoSpaceDE w:val="0"/>
        <w:autoSpaceDN w:val="0"/>
        <w:adjustRightInd w:val="0"/>
        <w:spacing w:after="0" w:line="240" w:lineRule="auto"/>
        <w:contextualSpacing/>
        <w:rPr>
          <w:rFonts w:ascii="Arial" w:hAnsi="Arial" w:cs="Arial"/>
          <w:color w:val="000000"/>
          <w:sz w:val="24"/>
          <w:szCs w:val="24"/>
        </w:rPr>
      </w:pPr>
      <w:r w:rsidRPr="0016422E">
        <w:rPr>
          <w:rFonts w:ascii="Arial" w:hAnsi="Arial" w:cs="Arial"/>
          <w:color w:val="000000"/>
          <w:sz w:val="24"/>
          <w:szCs w:val="24"/>
        </w:rPr>
        <w:t>Issues should be raised at the earlie</w:t>
      </w:r>
      <w:r w:rsidR="005361AD">
        <w:rPr>
          <w:rFonts w:ascii="Arial" w:hAnsi="Arial" w:cs="Arial"/>
          <w:color w:val="000000"/>
          <w:sz w:val="24"/>
          <w:szCs w:val="24"/>
        </w:rPr>
        <w:t>st</w:t>
      </w:r>
      <w:r w:rsidRPr="0016422E">
        <w:rPr>
          <w:rFonts w:ascii="Arial" w:hAnsi="Arial" w:cs="Arial"/>
          <w:color w:val="000000"/>
          <w:sz w:val="24"/>
          <w:szCs w:val="24"/>
        </w:rPr>
        <w:t xml:space="preserve"> possible opportunity in order that positions don’t become </w:t>
      </w:r>
      <w:r w:rsidR="006500F5">
        <w:rPr>
          <w:rFonts w:ascii="Arial" w:hAnsi="Arial" w:cs="Arial"/>
          <w:color w:val="000000"/>
          <w:sz w:val="24"/>
          <w:szCs w:val="24"/>
        </w:rPr>
        <w:t>entrenched</w:t>
      </w:r>
      <w:r w:rsidR="006500F5" w:rsidRPr="0016422E">
        <w:rPr>
          <w:rFonts w:ascii="Arial" w:hAnsi="Arial" w:cs="Arial"/>
          <w:color w:val="000000"/>
          <w:sz w:val="24"/>
          <w:szCs w:val="24"/>
        </w:rPr>
        <w:t xml:space="preserve"> </w:t>
      </w:r>
      <w:r w:rsidRPr="0016422E">
        <w:rPr>
          <w:rFonts w:ascii="Arial" w:hAnsi="Arial" w:cs="Arial"/>
          <w:color w:val="000000"/>
          <w:sz w:val="24"/>
          <w:szCs w:val="24"/>
        </w:rPr>
        <w:t xml:space="preserve">and the situation does not escalate. </w:t>
      </w:r>
      <w:r w:rsidR="005361AD">
        <w:rPr>
          <w:rFonts w:ascii="Arial" w:hAnsi="Arial" w:cs="Arial"/>
          <w:color w:val="000000"/>
          <w:sz w:val="24"/>
          <w:szCs w:val="24"/>
        </w:rPr>
        <w:t xml:space="preserve">We expect </w:t>
      </w:r>
      <w:r w:rsidR="00EB0DB6">
        <w:rPr>
          <w:rFonts w:ascii="Arial" w:hAnsi="Arial" w:cs="Arial"/>
          <w:color w:val="000000"/>
          <w:sz w:val="24"/>
          <w:szCs w:val="24"/>
        </w:rPr>
        <w:t xml:space="preserve">you </w:t>
      </w:r>
      <w:r w:rsidR="00BB1274" w:rsidRPr="0016422E">
        <w:rPr>
          <w:rFonts w:ascii="Arial" w:hAnsi="Arial" w:cs="Arial"/>
          <w:color w:val="000000"/>
          <w:sz w:val="24"/>
          <w:szCs w:val="24"/>
        </w:rPr>
        <w:t xml:space="preserve">to </w:t>
      </w:r>
      <w:r w:rsidR="00F912CD">
        <w:rPr>
          <w:rFonts w:ascii="Arial" w:hAnsi="Arial" w:cs="Arial"/>
          <w:color w:val="000000"/>
          <w:sz w:val="24"/>
          <w:szCs w:val="24"/>
        </w:rPr>
        <w:t>speak to the person concerned</w:t>
      </w:r>
      <w:r w:rsidR="00BB1274" w:rsidRPr="0016422E">
        <w:rPr>
          <w:rFonts w:ascii="Arial" w:hAnsi="Arial" w:cs="Arial"/>
          <w:color w:val="000000"/>
          <w:sz w:val="24"/>
          <w:szCs w:val="24"/>
        </w:rPr>
        <w:t xml:space="preserve"> to resolve any differences </w:t>
      </w:r>
      <w:r w:rsidR="00EB0DB6">
        <w:rPr>
          <w:rFonts w:ascii="Arial" w:hAnsi="Arial" w:cs="Arial"/>
          <w:color w:val="000000"/>
          <w:sz w:val="24"/>
          <w:szCs w:val="24"/>
        </w:rPr>
        <w:t>you</w:t>
      </w:r>
      <w:r w:rsidR="00BB1274" w:rsidRPr="0016422E">
        <w:rPr>
          <w:rFonts w:ascii="Arial" w:hAnsi="Arial" w:cs="Arial"/>
          <w:color w:val="000000"/>
          <w:sz w:val="24"/>
          <w:szCs w:val="24"/>
        </w:rPr>
        <w:t xml:space="preserve"> encounter in the workplace</w:t>
      </w:r>
      <w:r w:rsidR="00953B1B">
        <w:rPr>
          <w:rFonts w:ascii="Arial" w:hAnsi="Arial" w:cs="Arial"/>
          <w:color w:val="000000"/>
          <w:sz w:val="24"/>
          <w:szCs w:val="24"/>
        </w:rPr>
        <w:t xml:space="preserve"> and to raise with your manager any concerns that you are not able to resolve directly yourself</w:t>
      </w:r>
      <w:r w:rsidR="00CA6B6A">
        <w:rPr>
          <w:rFonts w:ascii="Arial" w:hAnsi="Arial" w:cs="Arial"/>
          <w:color w:val="000000"/>
          <w:sz w:val="24"/>
          <w:szCs w:val="24"/>
        </w:rPr>
        <w:t xml:space="preserve"> (or a senior manager</w:t>
      </w:r>
      <w:r w:rsidR="00362B7E">
        <w:rPr>
          <w:rFonts w:ascii="Arial" w:hAnsi="Arial" w:cs="Arial"/>
          <w:color w:val="000000"/>
          <w:sz w:val="24"/>
          <w:szCs w:val="24"/>
        </w:rPr>
        <w:t xml:space="preserve"> as appropriate)</w:t>
      </w:r>
      <w:r w:rsidR="00953B1B">
        <w:rPr>
          <w:rFonts w:ascii="Arial" w:hAnsi="Arial" w:cs="Arial"/>
          <w:color w:val="000000"/>
          <w:sz w:val="24"/>
          <w:szCs w:val="24"/>
        </w:rPr>
        <w:t>.</w:t>
      </w:r>
    </w:p>
    <w:p w14:paraId="1A2556D3" w14:textId="25808DCF" w:rsidR="00A369A5" w:rsidRPr="0016422E" w:rsidRDefault="00A369A5" w:rsidP="00415E5D">
      <w:pPr>
        <w:autoSpaceDE w:val="0"/>
        <w:autoSpaceDN w:val="0"/>
        <w:adjustRightInd w:val="0"/>
        <w:spacing w:after="0" w:line="240" w:lineRule="auto"/>
        <w:contextualSpacing/>
        <w:rPr>
          <w:rFonts w:ascii="Arial" w:hAnsi="Arial" w:cs="Arial"/>
          <w:color w:val="000000"/>
          <w:sz w:val="24"/>
          <w:szCs w:val="24"/>
        </w:rPr>
      </w:pPr>
    </w:p>
    <w:p w14:paraId="0546412D" w14:textId="0BADBCC7" w:rsidR="00A369A5" w:rsidRPr="00337C28" w:rsidRDefault="0016422E" w:rsidP="00B33AD3">
      <w:pPr>
        <w:pStyle w:val="Heading2"/>
        <w:rPr>
          <w:rFonts w:ascii="Foundry Form Sans" w:hAnsi="Foundry Form Sans" w:cs="Arial"/>
          <w:sz w:val="32"/>
          <w:szCs w:val="32"/>
        </w:rPr>
      </w:pPr>
      <w:r w:rsidRPr="00337C28">
        <w:rPr>
          <w:rFonts w:ascii="Foundry Form Sans" w:hAnsi="Foundry Form Sans" w:cs="Arial"/>
          <w:sz w:val="32"/>
          <w:szCs w:val="32"/>
        </w:rPr>
        <w:t>Line manager responsibilities</w:t>
      </w:r>
    </w:p>
    <w:p w14:paraId="330D1750" w14:textId="42288ECB" w:rsidR="00525352" w:rsidRDefault="003E7B19" w:rsidP="00B33AD3">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The role of the manager is central in resolving conflict in the workplace, both at informal and formal stages. </w:t>
      </w:r>
      <w:r w:rsidR="0016422E" w:rsidRPr="0016422E">
        <w:rPr>
          <w:rFonts w:ascii="Arial" w:hAnsi="Arial" w:cs="Arial"/>
          <w:color w:val="000000"/>
          <w:sz w:val="24"/>
          <w:szCs w:val="24"/>
        </w:rPr>
        <w:t xml:space="preserve">We </w:t>
      </w:r>
      <w:r w:rsidR="00A369A5" w:rsidRPr="0016422E">
        <w:rPr>
          <w:rFonts w:ascii="Arial" w:hAnsi="Arial" w:cs="Arial"/>
          <w:color w:val="000000"/>
          <w:sz w:val="24"/>
          <w:szCs w:val="24"/>
        </w:rPr>
        <w:t>expect</w:t>
      </w:r>
      <w:r w:rsidR="0016422E" w:rsidRPr="0016422E">
        <w:rPr>
          <w:rFonts w:ascii="Arial" w:hAnsi="Arial" w:cs="Arial"/>
          <w:color w:val="000000"/>
          <w:sz w:val="24"/>
          <w:szCs w:val="24"/>
        </w:rPr>
        <w:t xml:space="preserve"> our</w:t>
      </w:r>
      <w:r w:rsidR="00A369A5" w:rsidRPr="0016422E">
        <w:rPr>
          <w:rFonts w:ascii="Arial" w:hAnsi="Arial" w:cs="Arial"/>
          <w:color w:val="000000"/>
          <w:sz w:val="24"/>
          <w:szCs w:val="24"/>
        </w:rPr>
        <w:t xml:space="preserve"> managers to create and sustain a positive working environment where </w:t>
      </w:r>
      <w:r w:rsidR="00953B1B">
        <w:rPr>
          <w:rFonts w:ascii="Arial" w:hAnsi="Arial" w:cs="Arial"/>
          <w:color w:val="000000"/>
          <w:sz w:val="24"/>
          <w:szCs w:val="24"/>
        </w:rPr>
        <w:t xml:space="preserve">employees feel able to come to them direct with their concerns and where </w:t>
      </w:r>
      <w:r w:rsidR="00261823">
        <w:rPr>
          <w:rFonts w:ascii="Arial" w:hAnsi="Arial" w:cs="Arial"/>
          <w:color w:val="000000"/>
          <w:sz w:val="24"/>
          <w:szCs w:val="24"/>
        </w:rPr>
        <w:t>issues</w:t>
      </w:r>
      <w:r w:rsidR="00A369A5" w:rsidRPr="0016422E">
        <w:rPr>
          <w:rFonts w:ascii="Arial" w:hAnsi="Arial" w:cs="Arial"/>
          <w:color w:val="000000"/>
          <w:sz w:val="24"/>
          <w:szCs w:val="24"/>
        </w:rPr>
        <w:t xml:space="preserve"> can be resolved quickly, cooperatively and amicably – we call this Early Resolution. As such, we expect all man</w:t>
      </w:r>
      <w:r w:rsidR="00217322">
        <w:rPr>
          <w:rFonts w:ascii="Arial" w:hAnsi="Arial" w:cs="Arial"/>
          <w:color w:val="000000"/>
          <w:sz w:val="24"/>
          <w:szCs w:val="24"/>
        </w:rPr>
        <w:t>a</w:t>
      </w:r>
      <w:r w:rsidR="00A369A5" w:rsidRPr="0016422E">
        <w:rPr>
          <w:rFonts w:ascii="Arial" w:hAnsi="Arial" w:cs="Arial"/>
          <w:color w:val="000000"/>
          <w:sz w:val="24"/>
          <w:szCs w:val="24"/>
        </w:rPr>
        <w:t>gers to</w:t>
      </w:r>
      <w:r w:rsidR="00525352">
        <w:rPr>
          <w:rFonts w:ascii="Arial" w:hAnsi="Arial" w:cs="Arial"/>
          <w:color w:val="000000"/>
          <w:sz w:val="24"/>
          <w:szCs w:val="24"/>
        </w:rPr>
        <w:t>:</w:t>
      </w:r>
    </w:p>
    <w:p w14:paraId="7BDA7DDE" w14:textId="77777777" w:rsidR="003D15AF" w:rsidRDefault="003D15AF" w:rsidP="00B33AD3">
      <w:pPr>
        <w:autoSpaceDE w:val="0"/>
        <w:autoSpaceDN w:val="0"/>
        <w:adjustRightInd w:val="0"/>
        <w:spacing w:after="0" w:line="240" w:lineRule="auto"/>
        <w:ind w:firstLine="720"/>
        <w:contextualSpacing/>
        <w:rPr>
          <w:rFonts w:ascii="Arial" w:hAnsi="Arial" w:cs="Arial"/>
          <w:color w:val="000000"/>
          <w:sz w:val="24"/>
          <w:szCs w:val="24"/>
        </w:rPr>
      </w:pPr>
    </w:p>
    <w:p w14:paraId="07306B27" w14:textId="51CA7B4D" w:rsidR="00525352" w:rsidRPr="00525352" w:rsidRDefault="00A369A5" w:rsidP="00C9635A">
      <w:pPr>
        <w:pStyle w:val="ListParagraph"/>
        <w:numPr>
          <w:ilvl w:val="0"/>
          <w:numId w:val="8"/>
        </w:numPr>
        <w:autoSpaceDE w:val="0"/>
        <w:autoSpaceDN w:val="0"/>
        <w:adjustRightInd w:val="0"/>
        <w:spacing w:after="0"/>
        <w:ind w:left="0" w:firstLine="720"/>
        <w:rPr>
          <w:rFonts w:cs="Arial"/>
          <w:color w:val="000000"/>
          <w:sz w:val="24"/>
          <w:szCs w:val="24"/>
        </w:rPr>
      </w:pPr>
      <w:r w:rsidRPr="00525352">
        <w:rPr>
          <w:rFonts w:cs="Arial"/>
          <w:color w:val="000000"/>
          <w:sz w:val="24"/>
          <w:szCs w:val="24"/>
        </w:rPr>
        <w:t xml:space="preserve">encourage and engage in respectful </w:t>
      </w:r>
      <w:r w:rsidR="007C1C82">
        <w:rPr>
          <w:rFonts w:cs="Arial"/>
          <w:color w:val="000000"/>
          <w:sz w:val="24"/>
          <w:szCs w:val="24"/>
        </w:rPr>
        <w:t>conversation</w:t>
      </w:r>
    </w:p>
    <w:p w14:paraId="6892E41D" w14:textId="649D6B1C" w:rsidR="00525352" w:rsidRPr="00525352" w:rsidRDefault="00A369A5" w:rsidP="00C9635A">
      <w:pPr>
        <w:pStyle w:val="ListParagraph"/>
        <w:numPr>
          <w:ilvl w:val="0"/>
          <w:numId w:val="8"/>
        </w:numPr>
        <w:autoSpaceDE w:val="0"/>
        <w:autoSpaceDN w:val="0"/>
        <w:adjustRightInd w:val="0"/>
        <w:spacing w:after="0"/>
        <w:ind w:left="0" w:firstLine="720"/>
        <w:rPr>
          <w:rFonts w:cs="Arial"/>
          <w:color w:val="000000"/>
          <w:sz w:val="24"/>
          <w:szCs w:val="24"/>
        </w:rPr>
      </w:pPr>
      <w:r w:rsidRPr="00525352">
        <w:rPr>
          <w:rFonts w:cs="Arial"/>
          <w:color w:val="000000"/>
          <w:sz w:val="24"/>
          <w:szCs w:val="24"/>
        </w:rPr>
        <w:t>actively seek out opportunities to resolve problems before they escalate</w:t>
      </w:r>
    </w:p>
    <w:p w14:paraId="4FCCF7AB" w14:textId="6A658A5B" w:rsidR="00A369A5" w:rsidRPr="00525352" w:rsidRDefault="00525352" w:rsidP="00C9635A">
      <w:pPr>
        <w:pStyle w:val="ListParagraph"/>
        <w:numPr>
          <w:ilvl w:val="0"/>
          <w:numId w:val="8"/>
        </w:numPr>
        <w:autoSpaceDE w:val="0"/>
        <w:autoSpaceDN w:val="0"/>
        <w:adjustRightInd w:val="0"/>
        <w:spacing w:after="0"/>
        <w:ind w:left="1418" w:hanging="698"/>
        <w:rPr>
          <w:rFonts w:cs="Arial"/>
          <w:color w:val="000000"/>
          <w:sz w:val="24"/>
          <w:szCs w:val="24"/>
        </w:rPr>
      </w:pPr>
      <w:r w:rsidRPr="00525352">
        <w:rPr>
          <w:rFonts w:cs="Arial"/>
          <w:color w:val="000000"/>
          <w:sz w:val="24"/>
          <w:szCs w:val="24"/>
        </w:rPr>
        <w:t>e</w:t>
      </w:r>
      <w:r w:rsidR="00A369A5" w:rsidRPr="00525352">
        <w:rPr>
          <w:rFonts w:cs="Arial"/>
          <w:color w:val="000000"/>
          <w:sz w:val="24"/>
          <w:szCs w:val="24"/>
        </w:rPr>
        <w:t>ngag</w:t>
      </w:r>
      <w:r w:rsidRPr="00525352">
        <w:rPr>
          <w:rFonts w:cs="Arial"/>
          <w:color w:val="000000"/>
          <w:sz w:val="24"/>
          <w:szCs w:val="24"/>
        </w:rPr>
        <w:t>e</w:t>
      </w:r>
      <w:r w:rsidR="00A369A5" w:rsidRPr="00525352">
        <w:rPr>
          <w:rFonts w:cs="Arial"/>
          <w:color w:val="000000"/>
          <w:sz w:val="24"/>
          <w:szCs w:val="24"/>
        </w:rPr>
        <w:t xml:space="preserve"> actively and fully in facilitation and mediation processes, when required</w:t>
      </w:r>
      <w:r w:rsidRPr="00525352">
        <w:rPr>
          <w:rFonts w:cs="Arial"/>
          <w:color w:val="000000"/>
          <w:sz w:val="24"/>
          <w:szCs w:val="24"/>
        </w:rPr>
        <w:t>.</w:t>
      </w:r>
      <w:r w:rsidR="00A369A5" w:rsidRPr="00525352">
        <w:rPr>
          <w:rFonts w:cs="Arial"/>
          <w:color w:val="000000"/>
          <w:sz w:val="24"/>
          <w:szCs w:val="24"/>
        </w:rPr>
        <w:t xml:space="preserve">  </w:t>
      </w:r>
    </w:p>
    <w:p w14:paraId="3B680F87" w14:textId="2274569D" w:rsidR="00BB1274" w:rsidRPr="0016422E" w:rsidRDefault="00BB1274" w:rsidP="00B33AD3">
      <w:pPr>
        <w:autoSpaceDE w:val="0"/>
        <w:autoSpaceDN w:val="0"/>
        <w:adjustRightInd w:val="0"/>
        <w:spacing w:after="0" w:line="240" w:lineRule="auto"/>
        <w:ind w:firstLine="720"/>
        <w:contextualSpacing/>
        <w:rPr>
          <w:rFonts w:ascii="Arial" w:hAnsi="Arial" w:cs="Arial"/>
          <w:color w:val="000000"/>
          <w:sz w:val="24"/>
          <w:szCs w:val="24"/>
        </w:rPr>
      </w:pPr>
    </w:p>
    <w:p w14:paraId="642B94AF" w14:textId="3B95A171" w:rsidR="00A369A5" w:rsidRDefault="0016422E" w:rsidP="00B33AD3">
      <w:pPr>
        <w:autoSpaceDE w:val="0"/>
        <w:autoSpaceDN w:val="0"/>
        <w:adjustRightInd w:val="0"/>
        <w:spacing w:after="0" w:line="240" w:lineRule="auto"/>
        <w:contextualSpacing/>
        <w:rPr>
          <w:rFonts w:ascii="Arial" w:hAnsi="Arial" w:cs="Arial"/>
          <w:color w:val="000000"/>
          <w:sz w:val="24"/>
          <w:szCs w:val="24"/>
        </w:rPr>
      </w:pPr>
      <w:r w:rsidRPr="0016422E">
        <w:rPr>
          <w:rFonts w:ascii="Arial" w:hAnsi="Arial" w:cs="Arial"/>
          <w:color w:val="000000"/>
          <w:sz w:val="24"/>
          <w:szCs w:val="24"/>
        </w:rPr>
        <w:t xml:space="preserve">Our </w:t>
      </w:r>
      <w:r w:rsidR="00A369A5" w:rsidRPr="0016422E">
        <w:rPr>
          <w:rFonts w:ascii="Arial" w:hAnsi="Arial" w:cs="Arial"/>
          <w:color w:val="000000"/>
          <w:sz w:val="24"/>
          <w:szCs w:val="24"/>
        </w:rPr>
        <w:t xml:space="preserve">managers need </w:t>
      </w:r>
      <w:r w:rsidR="00F318B2">
        <w:rPr>
          <w:rFonts w:ascii="Arial" w:hAnsi="Arial" w:cs="Arial"/>
          <w:color w:val="000000"/>
          <w:sz w:val="24"/>
          <w:szCs w:val="24"/>
        </w:rPr>
        <w:t>the confidence</w:t>
      </w:r>
      <w:r w:rsidR="00A369A5" w:rsidRPr="0016422E">
        <w:rPr>
          <w:rFonts w:ascii="Arial" w:hAnsi="Arial" w:cs="Arial"/>
          <w:color w:val="000000"/>
          <w:sz w:val="24"/>
          <w:szCs w:val="24"/>
        </w:rPr>
        <w:t xml:space="preserve"> to have difficult conversations and the Resolution Team </w:t>
      </w:r>
      <w:r w:rsidRPr="0016422E">
        <w:rPr>
          <w:rFonts w:ascii="Arial" w:hAnsi="Arial" w:cs="Arial"/>
          <w:color w:val="000000"/>
          <w:sz w:val="24"/>
          <w:szCs w:val="24"/>
        </w:rPr>
        <w:t>is</w:t>
      </w:r>
      <w:r w:rsidR="00A369A5" w:rsidRPr="0016422E">
        <w:rPr>
          <w:rFonts w:ascii="Arial" w:hAnsi="Arial" w:cs="Arial"/>
          <w:color w:val="000000"/>
          <w:sz w:val="24"/>
          <w:szCs w:val="24"/>
        </w:rPr>
        <w:t xml:space="preserve"> available to coach and support managers to </w:t>
      </w:r>
      <w:r w:rsidR="00F318B2">
        <w:rPr>
          <w:rFonts w:ascii="Arial" w:hAnsi="Arial" w:cs="Arial"/>
          <w:color w:val="000000"/>
          <w:sz w:val="24"/>
          <w:szCs w:val="24"/>
        </w:rPr>
        <w:t>help</w:t>
      </w:r>
      <w:r w:rsidR="00A369A5" w:rsidRPr="0016422E">
        <w:rPr>
          <w:rFonts w:ascii="Arial" w:hAnsi="Arial" w:cs="Arial"/>
          <w:color w:val="000000"/>
          <w:sz w:val="24"/>
          <w:szCs w:val="24"/>
        </w:rPr>
        <w:t xml:space="preserve"> them to achieve positive and lasting outcomes from </w:t>
      </w:r>
      <w:r w:rsidRPr="0016422E">
        <w:rPr>
          <w:rFonts w:ascii="Arial" w:hAnsi="Arial" w:cs="Arial"/>
          <w:color w:val="000000"/>
          <w:sz w:val="24"/>
          <w:szCs w:val="24"/>
        </w:rPr>
        <w:t>disputes, concerns or complaints</w:t>
      </w:r>
      <w:r w:rsidR="00A369A5" w:rsidRPr="0016422E">
        <w:rPr>
          <w:rFonts w:ascii="Arial" w:hAnsi="Arial" w:cs="Arial"/>
          <w:color w:val="000000"/>
          <w:sz w:val="24"/>
          <w:szCs w:val="24"/>
        </w:rPr>
        <w:t>.</w:t>
      </w:r>
    </w:p>
    <w:p w14:paraId="34AF5CFA" w14:textId="2DBD10C5" w:rsidR="00A369A5" w:rsidRDefault="00A369A5" w:rsidP="00434407">
      <w:pPr>
        <w:autoSpaceDE w:val="0"/>
        <w:autoSpaceDN w:val="0"/>
        <w:adjustRightInd w:val="0"/>
        <w:spacing w:after="0" w:line="240" w:lineRule="auto"/>
        <w:contextualSpacing/>
        <w:rPr>
          <w:rFonts w:ascii="Arial" w:hAnsi="Arial" w:cs="Arial"/>
          <w:color w:val="000000"/>
          <w:sz w:val="24"/>
          <w:szCs w:val="24"/>
        </w:rPr>
      </w:pPr>
    </w:p>
    <w:p w14:paraId="4A8E25AF" w14:textId="2CDED1B4" w:rsidR="00174BFB" w:rsidRDefault="00174BFB" w:rsidP="009D2618">
      <w:pPr>
        <w:autoSpaceDE w:val="0"/>
        <w:autoSpaceDN w:val="0"/>
        <w:adjustRightInd w:val="0"/>
        <w:spacing w:after="0" w:line="240" w:lineRule="auto"/>
        <w:ind w:left="-57"/>
        <w:contextualSpacing/>
        <w:rPr>
          <w:rFonts w:ascii="Arial" w:hAnsi="Arial" w:cs="Arial"/>
          <w:color w:val="000000"/>
          <w:sz w:val="24"/>
          <w:szCs w:val="24"/>
        </w:rPr>
      </w:pPr>
    </w:p>
    <w:p w14:paraId="222884F6" w14:textId="74527E3A" w:rsidR="00BB1274" w:rsidRPr="00A749EF" w:rsidRDefault="0016422E" w:rsidP="00A749EF">
      <w:pPr>
        <w:spacing w:after="0"/>
        <w:rPr>
          <w:rFonts w:ascii="Foundry Form Sans" w:hAnsi="Foundry Form Sans" w:cs="Arial"/>
          <w:color w:val="0070C0"/>
          <w:sz w:val="56"/>
          <w:szCs w:val="56"/>
        </w:rPr>
      </w:pPr>
      <w:bookmarkStart w:id="1" w:name="_Toc14849068"/>
      <w:r w:rsidRPr="00A749EF">
        <w:rPr>
          <w:rFonts w:ascii="Foundry Form Sans" w:hAnsi="Foundry Form Sans" w:cs="Arial"/>
          <w:color w:val="0070C0"/>
          <w:sz w:val="56"/>
          <w:szCs w:val="56"/>
        </w:rPr>
        <w:t>Resolution Proc</w:t>
      </w:r>
      <w:bookmarkEnd w:id="1"/>
      <w:r w:rsidR="00FA3325" w:rsidRPr="00A749EF">
        <w:rPr>
          <w:rFonts w:ascii="Foundry Form Sans" w:hAnsi="Foundry Form Sans" w:cs="Arial"/>
          <w:color w:val="0070C0"/>
          <w:sz w:val="56"/>
          <w:szCs w:val="56"/>
        </w:rPr>
        <w:t xml:space="preserve">edure </w:t>
      </w:r>
    </w:p>
    <w:p w14:paraId="3FBA50E2" w14:textId="79FCFE1A" w:rsidR="00EC5AC7" w:rsidRPr="00EC5AC7" w:rsidRDefault="00C05955" w:rsidP="00101D83">
      <w:pPr>
        <w:pStyle w:val="NoSpacing"/>
      </w:pPr>
      <w:r>
        <w:rPr>
          <w:rFonts w:ascii="Arial" w:hAnsi="Arial" w:cs="Arial"/>
          <w:b/>
          <w:noProof/>
          <w:spacing w:val="-6"/>
          <w:sz w:val="24"/>
          <w:szCs w:val="24"/>
          <w:lang w:eastAsia="en-GB"/>
        </w:rPr>
        <mc:AlternateContent>
          <mc:Choice Requires="wps">
            <w:drawing>
              <wp:anchor distT="0" distB="0" distL="114300" distR="114300" simplePos="0" relativeHeight="251665408" behindDoc="0" locked="0" layoutInCell="1" allowOverlap="1" wp14:anchorId="79AD36F5" wp14:editId="05225D9A">
                <wp:simplePos x="0" y="0"/>
                <wp:positionH relativeFrom="column">
                  <wp:posOffset>0</wp:posOffset>
                </wp:positionH>
                <wp:positionV relativeFrom="paragraph">
                  <wp:posOffset>0</wp:posOffset>
                </wp:positionV>
                <wp:extent cx="6153150" cy="3810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153150" cy="38100"/>
                        </a:xfrm>
                        <a:prstGeom prst="line">
                          <a:avLst/>
                        </a:prstGeom>
                        <a:noFill/>
                        <a:ln w="25400" cap="flat" cmpd="sng" algn="ctr">
                          <a:solidFill>
                            <a:srgbClr val="5B9BD5"/>
                          </a:solidFill>
                          <a:prstDash val="solid"/>
                          <a:miter lim="800000"/>
                        </a:ln>
                        <a:effectLst/>
                      </wps:spPr>
                      <wps:bodyPr/>
                    </wps:wsp>
                  </a:graphicData>
                </a:graphic>
              </wp:anchor>
            </w:drawing>
          </mc:Choice>
          <mc:Fallback>
            <w:pict>
              <v:line w14:anchorId="4A8A4321"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8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lF1gEAAIMDAAAOAAAAZHJzL2Uyb0RvYy54bWysU02P0zAQvSPxHyzft0m6ZFWipittq+WC&#10;oNIC96ljJ5b8pbFp2n/P2C3VAje0OVie8fiN35uX9ePJGnaUGLV3PW8WNWfSCT9oN/b8+7fnuxVn&#10;MYEbwHgne36WkT9u3r9bz6GTSz95M0hkBOJiN4eeTymFrqqimKSFuPBBOjpUHi0kCnGsBoSZ0K2p&#10;lnX9UM0eh4BeyBgpu7sc8k3BV0qK9FWpKBMzPae3pbJiWQ95rTZr6EaEMGlxfQb8xyssaEdNb1A7&#10;SMB+ov4HymqBPnqVFsLbyiulhSwciE1T/8XmZYIgCxcSJ4abTPHtYMWX4x6ZHnrecubA0oheEoIe&#10;p8S23jkS0CNrs05ziB2Vb90er1EMe8ykTwotU0aHH2SBIgMRY6ei8vmmsjwlJij50LT3TUvDEHR2&#10;v2rqMoXqApPhAsb0SXrL8qbnRrssAnRw/BwTtabS3yU57fyzNqYM0jg293zZfiBMJoD8pAwk2tpA&#10;DKMbOQMzklFFwgIZvdFDvp6BIo6HrUF2BDJL+/TxaVd4U7s/ynLvHcTpUleOLjayOpGXjbY9X9X5&#10;y2m6bVxGl8WNVwZZy4t6eXfww7mIWuWIJl2uXV2ZrfQ6pv3rf2fzCwAA//8DAFBLAwQUAAYACAAA&#10;ACEAA2i2ldcAAAADAQAADwAAAGRycy9kb3ducmV2LnhtbEyPQUvDQBCF74L/YRnBm92oENqYTdGC&#10;t0Kx9pDjNDtuQrOzIbtN47/v6EUvDx5veO+bcj37Xk00xi6wgcdFBoq4CbZjZ+Dw+f6wBBUTssU+&#10;MBn4pgjr6vamxMKGC3/QtE9OSQnHAg20KQ2F1rFpyWNchIFYsq8wekxiR6ftiBcp971+yrJce+xY&#10;FlocaNNSc9qfvYHTtnO7ZdRvW3quw6bOA7upNub+bn59AZVoTn/H8IMv6FAJ0zGc2UbVG5BH0q9K&#10;tspXYo8G8gx0Ver/7NUVAAD//wMAUEsBAi0AFAAGAAgAAAAhALaDOJL+AAAA4QEAABMAAAAAAAAA&#10;AAAAAAAAAAAAAFtDb250ZW50X1R5cGVzXS54bWxQSwECLQAUAAYACAAAACEAOP0h/9YAAACUAQAA&#10;CwAAAAAAAAAAAAAAAAAvAQAAX3JlbHMvLnJlbHNQSwECLQAUAAYACAAAACEAC8epRdYBAACDAwAA&#10;DgAAAAAAAAAAAAAAAAAuAgAAZHJzL2Uyb0RvYy54bWxQSwECLQAUAAYACAAAACEAA2i2ldcAAAAD&#10;AQAADwAAAAAAAAAAAAAAAAAwBAAAZHJzL2Rvd25yZXYueG1sUEsFBgAAAAAEAAQA8wAAADQFAAAA&#10;AA==&#10;" strokecolor="#5b9bd5" strokeweight="2pt">
                <v:stroke joinstyle="miter"/>
              </v:line>
            </w:pict>
          </mc:Fallback>
        </mc:AlternateContent>
      </w:r>
    </w:p>
    <w:p w14:paraId="37368523" w14:textId="67564149" w:rsidR="00C05955" w:rsidRPr="00A749EF" w:rsidRDefault="00C05955" w:rsidP="00A749EF">
      <w:pPr>
        <w:pStyle w:val="ListParagraph"/>
        <w:numPr>
          <w:ilvl w:val="0"/>
          <w:numId w:val="31"/>
        </w:numPr>
        <w:autoSpaceDE w:val="0"/>
        <w:autoSpaceDN w:val="0"/>
        <w:adjustRightInd w:val="0"/>
        <w:spacing w:after="0"/>
        <w:ind w:hanging="720"/>
        <w:rPr>
          <w:rFonts w:ascii="Foundry Form Sans" w:hAnsi="Foundry Form Sans" w:cs="Arial"/>
          <w:color w:val="0070C0"/>
          <w:sz w:val="36"/>
          <w:szCs w:val="36"/>
        </w:rPr>
      </w:pPr>
      <w:r w:rsidRPr="00A749EF">
        <w:rPr>
          <w:rFonts w:ascii="Foundry Form Sans" w:hAnsi="Foundry Form Sans" w:cs="Arial"/>
          <w:color w:val="0070C0"/>
          <w:sz w:val="36"/>
          <w:szCs w:val="36"/>
        </w:rPr>
        <w:t>Introduction</w:t>
      </w:r>
    </w:p>
    <w:p w14:paraId="5799A6AB" w14:textId="624AFFEC" w:rsidR="004D21BA" w:rsidRDefault="00C05955" w:rsidP="00B33AD3">
      <w:pPr>
        <w:autoSpaceDE w:val="0"/>
        <w:autoSpaceDN w:val="0"/>
        <w:adjustRightInd w:val="0"/>
        <w:spacing w:after="0" w:line="240" w:lineRule="auto"/>
        <w:contextualSpacing/>
        <w:rPr>
          <w:rFonts w:ascii="Arial" w:hAnsi="Arial" w:cs="Arial"/>
          <w:color w:val="000000"/>
          <w:sz w:val="24"/>
          <w:szCs w:val="24"/>
        </w:rPr>
      </w:pPr>
      <w:r>
        <w:rPr>
          <w:rFonts w:ascii="Arial" w:hAnsi="Arial" w:cs="Arial"/>
          <w:color w:val="000000"/>
          <w:sz w:val="24"/>
          <w:szCs w:val="24"/>
        </w:rPr>
        <w:t xml:space="preserve">The Resolution Procedure </w:t>
      </w:r>
      <w:r w:rsidR="004D21BA">
        <w:rPr>
          <w:rFonts w:ascii="Arial" w:hAnsi="Arial" w:cs="Arial"/>
          <w:color w:val="000000"/>
          <w:sz w:val="24"/>
          <w:szCs w:val="24"/>
        </w:rPr>
        <w:t xml:space="preserve">follows the principles as set out in the ACAS Code of Practice on Discipline and Grievance. </w:t>
      </w:r>
    </w:p>
    <w:p w14:paraId="4E654463" w14:textId="77777777" w:rsidR="004D21BA" w:rsidRDefault="004D21BA" w:rsidP="00B33AD3">
      <w:pPr>
        <w:autoSpaceDE w:val="0"/>
        <w:autoSpaceDN w:val="0"/>
        <w:adjustRightInd w:val="0"/>
        <w:spacing w:after="0" w:line="240" w:lineRule="auto"/>
        <w:contextualSpacing/>
        <w:rPr>
          <w:rFonts w:ascii="Arial" w:hAnsi="Arial" w:cs="Arial"/>
          <w:color w:val="000000"/>
          <w:sz w:val="24"/>
          <w:szCs w:val="24"/>
        </w:rPr>
      </w:pPr>
    </w:p>
    <w:p w14:paraId="07819FD2" w14:textId="759FF83D" w:rsidR="00BB1274" w:rsidRDefault="00A57BB0" w:rsidP="00B33AD3">
      <w:pPr>
        <w:autoSpaceDE w:val="0"/>
        <w:autoSpaceDN w:val="0"/>
        <w:adjustRightInd w:val="0"/>
        <w:spacing w:after="0" w:line="240" w:lineRule="auto"/>
        <w:contextualSpacing/>
        <w:rPr>
          <w:rFonts w:ascii="Arial" w:hAnsi="Arial" w:cs="Arial"/>
          <w:color w:val="000000"/>
          <w:sz w:val="24"/>
          <w:szCs w:val="24"/>
        </w:rPr>
      </w:pPr>
      <w:r w:rsidRPr="0016422E">
        <w:rPr>
          <w:rFonts w:ascii="Arial" w:hAnsi="Arial" w:cs="Arial"/>
          <w:color w:val="000000"/>
          <w:sz w:val="24"/>
          <w:szCs w:val="24"/>
        </w:rPr>
        <w:t>The process map below provides an ov</w:t>
      </w:r>
      <w:r w:rsidR="004D21BA">
        <w:rPr>
          <w:rFonts w:ascii="Arial" w:hAnsi="Arial" w:cs="Arial"/>
          <w:color w:val="000000"/>
          <w:sz w:val="24"/>
          <w:szCs w:val="24"/>
        </w:rPr>
        <w:t xml:space="preserve">erview of the </w:t>
      </w:r>
      <w:r w:rsidR="0051406C">
        <w:rPr>
          <w:rFonts w:ascii="Arial" w:hAnsi="Arial" w:cs="Arial"/>
          <w:color w:val="000000"/>
          <w:sz w:val="24"/>
          <w:szCs w:val="24"/>
        </w:rPr>
        <w:t>p</w:t>
      </w:r>
      <w:r w:rsidR="004D21BA">
        <w:rPr>
          <w:rFonts w:ascii="Arial" w:hAnsi="Arial" w:cs="Arial"/>
          <w:color w:val="000000"/>
          <w:sz w:val="24"/>
          <w:szCs w:val="24"/>
        </w:rPr>
        <w:t>rocedure</w:t>
      </w:r>
      <w:r w:rsidRPr="0016422E">
        <w:rPr>
          <w:rFonts w:ascii="Arial" w:hAnsi="Arial" w:cs="Arial"/>
          <w:color w:val="000000"/>
          <w:sz w:val="24"/>
          <w:szCs w:val="24"/>
        </w:rPr>
        <w:t xml:space="preserve">. Each of the </w:t>
      </w:r>
      <w:r w:rsidR="007B50B7" w:rsidRPr="0016422E">
        <w:rPr>
          <w:rFonts w:ascii="Arial" w:hAnsi="Arial" w:cs="Arial"/>
          <w:color w:val="000000"/>
          <w:sz w:val="24"/>
          <w:szCs w:val="24"/>
        </w:rPr>
        <w:t>elements</w:t>
      </w:r>
      <w:r w:rsidRPr="0016422E">
        <w:rPr>
          <w:rFonts w:ascii="Arial" w:hAnsi="Arial" w:cs="Arial"/>
          <w:color w:val="000000"/>
          <w:sz w:val="24"/>
          <w:szCs w:val="24"/>
        </w:rPr>
        <w:t xml:space="preserve"> of the Resolution Pathway are explained in more detail below the flowchart.</w:t>
      </w:r>
    </w:p>
    <w:p w14:paraId="37089A7E" w14:textId="535565D5" w:rsidR="004E266B" w:rsidRDefault="004E266B" w:rsidP="00B33AD3">
      <w:pPr>
        <w:autoSpaceDE w:val="0"/>
        <w:autoSpaceDN w:val="0"/>
        <w:adjustRightInd w:val="0"/>
        <w:spacing w:after="0" w:line="240" w:lineRule="auto"/>
        <w:contextualSpacing/>
        <w:rPr>
          <w:rFonts w:ascii="Arial" w:hAnsi="Arial" w:cs="Arial"/>
          <w:color w:val="000000"/>
          <w:sz w:val="24"/>
          <w:szCs w:val="24"/>
        </w:rPr>
      </w:pPr>
    </w:p>
    <w:p w14:paraId="5612FC3E" w14:textId="1F3DC628" w:rsidR="00BB66A1" w:rsidRPr="0016422E" w:rsidRDefault="00796691" w:rsidP="00B33AD3">
      <w:pPr>
        <w:autoSpaceDE w:val="0"/>
        <w:autoSpaceDN w:val="0"/>
        <w:adjustRightInd w:val="0"/>
        <w:spacing w:after="0" w:line="240" w:lineRule="auto"/>
        <w:contextualSpacing/>
        <w:rPr>
          <w:rFonts w:ascii="Arial" w:hAnsi="Arial" w:cs="Arial"/>
          <w:color w:val="000000"/>
          <w:sz w:val="24"/>
          <w:szCs w:val="24"/>
        </w:rPr>
      </w:pPr>
      <w:r w:rsidRPr="00796691">
        <w:rPr>
          <w:rFonts w:ascii="Arial" w:hAnsi="Arial" w:cs="Arial"/>
          <w:noProof/>
          <w:color w:val="000000"/>
          <w:sz w:val="24"/>
          <w:szCs w:val="24"/>
          <w:lang w:eastAsia="en-GB"/>
        </w:rPr>
        <w:lastRenderedPageBreak/>
        <w:drawing>
          <wp:inline distT="0" distB="0" distL="0" distR="0" wp14:anchorId="1FE7B823" wp14:editId="0EE92321">
            <wp:extent cx="5648325" cy="42362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7716" cy="4243287"/>
                    </a:xfrm>
                    <a:prstGeom prst="rect">
                      <a:avLst/>
                    </a:prstGeom>
                  </pic:spPr>
                </pic:pic>
              </a:graphicData>
            </a:graphic>
          </wp:inline>
        </w:drawing>
      </w:r>
    </w:p>
    <w:p w14:paraId="125029C4" w14:textId="77777777" w:rsidR="00796691" w:rsidRDefault="00796691" w:rsidP="00B33AD3">
      <w:pPr>
        <w:pStyle w:val="ListParagraph"/>
        <w:autoSpaceDE w:val="0"/>
        <w:autoSpaceDN w:val="0"/>
        <w:adjustRightInd w:val="0"/>
        <w:spacing w:after="0"/>
        <w:ind w:left="0"/>
        <w:rPr>
          <w:rFonts w:cs="Arial"/>
          <w:color w:val="000000"/>
          <w:sz w:val="24"/>
          <w:szCs w:val="24"/>
        </w:rPr>
      </w:pPr>
    </w:p>
    <w:p w14:paraId="7A3386D5" w14:textId="0FF05742" w:rsidR="00D62020" w:rsidRDefault="0046750B" w:rsidP="00B33AD3">
      <w:pPr>
        <w:pStyle w:val="ListParagraph"/>
        <w:autoSpaceDE w:val="0"/>
        <w:autoSpaceDN w:val="0"/>
        <w:adjustRightInd w:val="0"/>
        <w:spacing w:after="0"/>
        <w:ind w:left="0"/>
        <w:rPr>
          <w:rFonts w:cs="Arial"/>
          <w:color w:val="000000"/>
          <w:sz w:val="24"/>
          <w:szCs w:val="24"/>
        </w:rPr>
      </w:pPr>
      <w:r>
        <w:rPr>
          <w:rFonts w:cs="Arial"/>
          <w:color w:val="000000"/>
          <w:sz w:val="24"/>
          <w:szCs w:val="24"/>
        </w:rPr>
        <w:t xml:space="preserve">We aim to foster a culture and workplace where all parties engage with one another constructively.  This will enable </w:t>
      </w:r>
      <w:proofErr w:type="gramStart"/>
      <w:r>
        <w:rPr>
          <w:rFonts w:cs="Arial"/>
          <w:color w:val="000000"/>
          <w:sz w:val="24"/>
          <w:szCs w:val="24"/>
        </w:rPr>
        <w:t>the majority of</w:t>
      </w:r>
      <w:proofErr w:type="gramEnd"/>
      <w:r>
        <w:rPr>
          <w:rFonts w:cs="Arial"/>
          <w:color w:val="000000"/>
          <w:sz w:val="24"/>
          <w:szCs w:val="24"/>
        </w:rPr>
        <w:t xml:space="preserve"> issues to be resolved locally and without the need for further elements of the pathway.</w:t>
      </w:r>
    </w:p>
    <w:p w14:paraId="1B2061CF" w14:textId="77777777" w:rsidR="00D62020" w:rsidRDefault="00D62020" w:rsidP="00B33AD3">
      <w:pPr>
        <w:pStyle w:val="ListParagraph"/>
        <w:autoSpaceDE w:val="0"/>
        <w:autoSpaceDN w:val="0"/>
        <w:adjustRightInd w:val="0"/>
        <w:spacing w:after="0"/>
        <w:ind w:left="0"/>
        <w:rPr>
          <w:rFonts w:cs="Arial"/>
          <w:color w:val="000000"/>
          <w:sz w:val="24"/>
          <w:szCs w:val="24"/>
        </w:rPr>
      </w:pPr>
    </w:p>
    <w:p w14:paraId="12DCF596" w14:textId="1C64AF93" w:rsidR="00BB1274" w:rsidRDefault="00D5105C" w:rsidP="00B33AD3">
      <w:pPr>
        <w:pStyle w:val="ListParagraph"/>
        <w:autoSpaceDE w:val="0"/>
        <w:autoSpaceDN w:val="0"/>
        <w:adjustRightInd w:val="0"/>
        <w:spacing w:after="0"/>
        <w:ind w:left="0"/>
        <w:rPr>
          <w:rFonts w:cs="Arial"/>
          <w:color w:val="000000"/>
          <w:sz w:val="24"/>
          <w:szCs w:val="24"/>
        </w:rPr>
      </w:pPr>
      <w:r>
        <w:rPr>
          <w:rFonts w:cs="Arial"/>
          <w:color w:val="000000"/>
          <w:sz w:val="24"/>
          <w:szCs w:val="24"/>
        </w:rPr>
        <w:t xml:space="preserve">Rather than submitting a grievance, we now refer to the initial stage of the </w:t>
      </w:r>
      <w:r w:rsidR="00C231F5">
        <w:rPr>
          <w:rFonts w:cs="Arial"/>
          <w:color w:val="000000"/>
          <w:sz w:val="24"/>
          <w:szCs w:val="24"/>
        </w:rPr>
        <w:t xml:space="preserve">procedure </w:t>
      </w:r>
      <w:r>
        <w:rPr>
          <w:rFonts w:cs="Arial"/>
          <w:color w:val="000000"/>
          <w:sz w:val="24"/>
          <w:szCs w:val="24"/>
        </w:rPr>
        <w:t>as submitting a Request for Resolution. The request for resolution may result in one (or more) of the following courses of action:</w:t>
      </w:r>
    </w:p>
    <w:p w14:paraId="217AE8F1" w14:textId="1C8DCE72" w:rsidR="00D5105C" w:rsidRDefault="00D5105C" w:rsidP="00B33AD3">
      <w:pPr>
        <w:pStyle w:val="ListParagraph"/>
        <w:autoSpaceDE w:val="0"/>
        <w:autoSpaceDN w:val="0"/>
        <w:adjustRightInd w:val="0"/>
        <w:spacing w:after="0"/>
        <w:ind w:left="0"/>
        <w:rPr>
          <w:rFonts w:cs="Arial"/>
          <w:color w:val="000000"/>
          <w:sz w:val="24"/>
          <w:szCs w:val="24"/>
        </w:rPr>
      </w:pPr>
    </w:p>
    <w:p w14:paraId="0735B8D2" w14:textId="4C04FFC5" w:rsidR="00D5105C" w:rsidRDefault="00D5105C" w:rsidP="00C9635A">
      <w:pPr>
        <w:pStyle w:val="ListParagraph"/>
        <w:numPr>
          <w:ilvl w:val="0"/>
          <w:numId w:val="16"/>
        </w:numPr>
        <w:autoSpaceDE w:val="0"/>
        <w:autoSpaceDN w:val="0"/>
        <w:adjustRightInd w:val="0"/>
        <w:spacing w:after="0"/>
        <w:ind w:left="1418" w:hanging="567"/>
        <w:rPr>
          <w:rFonts w:cs="Arial"/>
          <w:color w:val="000000"/>
          <w:sz w:val="24"/>
          <w:szCs w:val="24"/>
        </w:rPr>
      </w:pPr>
      <w:r>
        <w:rPr>
          <w:rFonts w:cs="Arial"/>
          <w:color w:val="000000"/>
          <w:sz w:val="24"/>
          <w:szCs w:val="24"/>
        </w:rPr>
        <w:t>encouragement to engage in an Early Resolution Meeting (direct face-to-face talks) between the parties</w:t>
      </w:r>
    </w:p>
    <w:p w14:paraId="5839430D" w14:textId="7CAF806A" w:rsidR="00D5105C" w:rsidRDefault="00D5105C" w:rsidP="00C9635A">
      <w:pPr>
        <w:pStyle w:val="ListParagraph"/>
        <w:numPr>
          <w:ilvl w:val="0"/>
          <w:numId w:val="16"/>
        </w:numPr>
        <w:autoSpaceDE w:val="0"/>
        <w:autoSpaceDN w:val="0"/>
        <w:adjustRightInd w:val="0"/>
        <w:spacing w:after="0"/>
        <w:ind w:left="0" w:firstLine="851"/>
        <w:rPr>
          <w:rFonts w:cs="Arial"/>
          <w:color w:val="000000"/>
          <w:sz w:val="24"/>
          <w:szCs w:val="24"/>
        </w:rPr>
      </w:pPr>
      <w:r>
        <w:rPr>
          <w:rFonts w:cs="Arial"/>
          <w:color w:val="000000"/>
          <w:sz w:val="24"/>
          <w:szCs w:val="24"/>
        </w:rPr>
        <w:t>a facilitated conversation chaired by one (or more) of our Resolution Team</w:t>
      </w:r>
    </w:p>
    <w:p w14:paraId="73DE5E36" w14:textId="0E911EBE" w:rsidR="00D5105C" w:rsidRDefault="00D5105C" w:rsidP="0051406C">
      <w:pPr>
        <w:pStyle w:val="ListParagraph"/>
        <w:numPr>
          <w:ilvl w:val="0"/>
          <w:numId w:val="16"/>
        </w:numPr>
        <w:autoSpaceDE w:val="0"/>
        <w:autoSpaceDN w:val="0"/>
        <w:adjustRightInd w:val="0"/>
        <w:spacing w:after="0"/>
        <w:ind w:left="1418" w:hanging="567"/>
        <w:rPr>
          <w:rFonts w:cs="Arial"/>
          <w:color w:val="000000"/>
          <w:sz w:val="24"/>
          <w:szCs w:val="24"/>
        </w:rPr>
      </w:pPr>
      <w:r>
        <w:rPr>
          <w:rFonts w:cs="Arial"/>
          <w:color w:val="000000"/>
          <w:sz w:val="24"/>
          <w:szCs w:val="24"/>
        </w:rPr>
        <w:t xml:space="preserve">independent mediation delivered by a fully trained and accredited </w:t>
      </w:r>
      <w:r w:rsidR="0051406C">
        <w:rPr>
          <w:rFonts w:cs="Arial"/>
          <w:color w:val="000000"/>
          <w:sz w:val="24"/>
          <w:szCs w:val="24"/>
        </w:rPr>
        <w:t xml:space="preserve">external </w:t>
      </w:r>
      <w:r>
        <w:rPr>
          <w:rFonts w:cs="Arial"/>
          <w:color w:val="000000"/>
          <w:sz w:val="24"/>
          <w:szCs w:val="24"/>
        </w:rPr>
        <w:t xml:space="preserve">mediator </w:t>
      </w:r>
    </w:p>
    <w:p w14:paraId="6CC32BEA" w14:textId="10A9FD87" w:rsidR="00D5105C" w:rsidRDefault="00390985" w:rsidP="00C9635A">
      <w:pPr>
        <w:pStyle w:val="ListParagraph"/>
        <w:numPr>
          <w:ilvl w:val="0"/>
          <w:numId w:val="16"/>
        </w:numPr>
        <w:autoSpaceDE w:val="0"/>
        <w:autoSpaceDN w:val="0"/>
        <w:adjustRightInd w:val="0"/>
        <w:spacing w:after="0"/>
        <w:ind w:left="1418" w:hanging="567"/>
        <w:rPr>
          <w:rFonts w:cs="Arial"/>
          <w:color w:val="000000"/>
          <w:sz w:val="24"/>
          <w:szCs w:val="24"/>
        </w:rPr>
      </w:pPr>
      <w:r>
        <w:rPr>
          <w:rFonts w:cs="Arial"/>
          <w:color w:val="000000"/>
          <w:sz w:val="24"/>
          <w:szCs w:val="24"/>
        </w:rPr>
        <w:t>a formal resolution meeting to offer determination of the case in the event the above steps are unsuitable or unsuccessful</w:t>
      </w:r>
    </w:p>
    <w:p w14:paraId="646FD425" w14:textId="1960E5AC" w:rsidR="00390985" w:rsidRPr="00D5105C" w:rsidRDefault="008C3FCF" w:rsidP="00C9635A">
      <w:pPr>
        <w:pStyle w:val="ListParagraph"/>
        <w:numPr>
          <w:ilvl w:val="0"/>
          <w:numId w:val="16"/>
        </w:numPr>
        <w:autoSpaceDE w:val="0"/>
        <w:autoSpaceDN w:val="0"/>
        <w:adjustRightInd w:val="0"/>
        <w:spacing w:after="0"/>
        <w:ind w:left="0" w:firstLine="851"/>
        <w:rPr>
          <w:rFonts w:cs="Arial"/>
          <w:color w:val="000000"/>
          <w:sz w:val="24"/>
          <w:szCs w:val="24"/>
        </w:rPr>
      </w:pPr>
      <w:r>
        <w:rPr>
          <w:rFonts w:cs="Arial"/>
          <w:color w:val="000000"/>
          <w:sz w:val="24"/>
          <w:szCs w:val="24"/>
        </w:rPr>
        <w:t>right to appeal following formal resolution meeting outcome</w:t>
      </w:r>
      <w:r w:rsidR="00934115">
        <w:rPr>
          <w:rFonts w:cs="Arial"/>
          <w:color w:val="000000"/>
          <w:sz w:val="24"/>
          <w:szCs w:val="24"/>
        </w:rPr>
        <w:t>.</w:t>
      </w:r>
    </w:p>
    <w:p w14:paraId="7C29ED13" w14:textId="77777777" w:rsidR="00AA3F68" w:rsidRDefault="00AA3F68" w:rsidP="00434407">
      <w:pPr>
        <w:spacing w:after="0" w:line="240" w:lineRule="auto"/>
        <w:contextualSpacing/>
        <w:rPr>
          <w:rFonts w:ascii="Arial" w:hAnsi="Arial" w:cs="Arial"/>
          <w:color w:val="000000"/>
          <w:sz w:val="36"/>
          <w:szCs w:val="36"/>
        </w:rPr>
      </w:pPr>
    </w:p>
    <w:p w14:paraId="54B05584" w14:textId="563D469E" w:rsidR="00434407" w:rsidRDefault="00A749EF" w:rsidP="00434407">
      <w:pPr>
        <w:spacing w:after="0" w:line="240" w:lineRule="auto"/>
        <w:contextualSpacing/>
        <w:rPr>
          <w:rFonts w:ascii="Foundry Form Sans" w:hAnsi="Foundry Form Sans" w:cs="Arial"/>
          <w:color w:val="0070C0"/>
          <w:sz w:val="36"/>
          <w:szCs w:val="36"/>
        </w:rPr>
      </w:pPr>
      <w:r>
        <w:rPr>
          <w:rFonts w:ascii="Foundry Form Sans" w:hAnsi="Foundry Form Sans" w:cs="Arial"/>
          <w:color w:val="0070C0"/>
          <w:sz w:val="36"/>
          <w:szCs w:val="36"/>
        </w:rPr>
        <w:t>6</w:t>
      </w:r>
      <w:r w:rsidR="00434407">
        <w:rPr>
          <w:rFonts w:ascii="Foundry Form Sans" w:hAnsi="Foundry Form Sans" w:cs="Arial"/>
          <w:color w:val="0070C0"/>
          <w:sz w:val="36"/>
          <w:szCs w:val="36"/>
        </w:rPr>
        <w:tab/>
      </w:r>
      <w:r w:rsidR="00434407" w:rsidRPr="00434407">
        <w:rPr>
          <w:rFonts w:ascii="Foundry Form Sans" w:hAnsi="Foundry Form Sans" w:cs="Arial"/>
          <w:color w:val="0070C0"/>
          <w:sz w:val="36"/>
          <w:szCs w:val="36"/>
        </w:rPr>
        <w:t>Resolution Team</w:t>
      </w:r>
    </w:p>
    <w:p w14:paraId="7CCDE4BB" w14:textId="0D6391A4" w:rsidR="00434407" w:rsidRPr="00434407" w:rsidRDefault="00434407" w:rsidP="00434407">
      <w:pPr>
        <w:spacing w:after="0" w:line="240" w:lineRule="auto"/>
        <w:contextualSpacing/>
        <w:rPr>
          <w:rFonts w:ascii="Arial" w:hAnsi="Arial" w:cs="Arial"/>
          <w:color w:val="000000"/>
          <w:sz w:val="24"/>
          <w:szCs w:val="24"/>
        </w:rPr>
      </w:pPr>
      <w:r w:rsidRPr="00434407">
        <w:rPr>
          <w:rFonts w:ascii="Arial" w:hAnsi="Arial" w:cs="Arial"/>
          <w:color w:val="000000"/>
          <w:sz w:val="24"/>
          <w:szCs w:val="24"/>
        </w:rPr>
        <w:t xml:space="preserve">The Resolution Team </w:t>
      </w:r>
      <w:r w:rsidR="00A63B1D">
        <w:rPr>
          <w:rFonts w:ascii="Arial" w:hAnsi="Arial" w:cs="Arial"/>
          <w:color w:val="000000"/>
          <w:sz w:val="24"/>
          <w:szCs w:val="24"/>
        </w:rPr>
        <w:t>is</w:t>
      </w:r>
      <w:r w:rsidR="00D62020">
        <w:rPr>
          <w:rFonts w:ascii="Arial" w:hAnsi="Arial" w:cs="Arial"/>
          <w:color w:val="000000"/>
          <w:sz w:val="24"/>
          <w:szCs w:val="24"/>
        </w:rPr>
        <w:t xml:space="preserve"> </w:t>
      </w:r>
      <w:r w:rsidR="004C10B2">
        <w:rPr>
          <w:rFonts w:ascii="Arial" w:hAnsi="Arial" w:cs="Arial"/>
          <w:color w:val="000000"/>
          <w:sz w:val="24"/>
          <w:szCs w:val="24"/>
        </w:rPr>
        <w:t>a multidisciplinary team</w:t>
      </w:r>
      <w:r w:rsidR="00D62020" w:rsidRPr="00434407">
        <w:rPr>
          <w:rFonts w:ascii="Arial" w:hAnsi="Arial" w:cs="Arial"/>
          <w:color w:val="000000"/>
          <w:sz w:val="24"/>
          <w:szCs w:val="24"/>
        </w:rPr>
        <w:t xml:space="preserve"> </w:t>
      </w:r>
      <w:r w:rsidR="002F3FB8">
        <w:rPr>
          <w:rFonts w:ascii="Arial" w:hAnsi="Arial" w:cs="Arial"/>
          <w:color w:val="000000"/>
          <w:sz w:val="24"/>
          <w:szCs w:val="24"/>
        </w:rPr>
        <w:t>representative of</w:t>
      </w:r>
      <w:r w:rsidR="00D62020" w:rsidRPr="00434407">
        <w:rPr>
          <w:rFonts w:ascii="Arial" w:hAnsi="Arial" w:cs="Arial"/>
          <w:color w:val="000000"/>
          <w:sz w:val="24"/>
          <w:szCs w:val="24"/>
        </w:rPr>
        <w:t xml:space="preserve"> the organisation</w:t>
      </w:r>
      <w:r w:rsidR="00D62020">
        <w:rPr>
          <w:rFonts w:ascii="Arial" w:hAnsi="Arial" w:cs="Arial"/>
          <w:color w:val="000000"/>
          <w:sz w:val="24"/>
          <w:szCs w:val="24"/>
        </w:rPr>
        <w:t xml:space="preserve"> </w:t>
      </w:r>
      <w:r w:rsidR="00217322">
        <w:rPr>
          <w:rFonts w:ascii="Arial" w:hAnsi="Arial" w:cs="Arial"/>
          <w:color w:val="000000"/>
          <w:sz w:val="24"/>
          <w:szCs w:val="24"/>
        </w:rPr>
        <w:t>and include</w:t>
      </w:r>
      <w:r w:rsidR="00A63B1D">
        <w:rPr>
          <w:rFonts w:ascii="Arial" w:hAnsi="Arial" w:cs="Arial"/>
          <w:color w:val="000000"/>
          <w:sz w:val="24"/>
          <w:szCs w:val="24"/>
        </w:rPr>
        <w:t>s</w:t>
      </w:r>
      <w:r w:rsidR="00217322">
        <w:rPr>
          <w:rFonts w:ascii="Arial" w:hAnsi="Arial" w:cs="Arial"/>
          <w:color w:val="000000"/>
          <w:sz w:val="24"/>
          <w:szCs w:val="24"/>
        </w:rPr>
        <w:t xml:space="preserve"> </w:t>
      </w:r>
      <w:r w:rsidR="00D62020" w:rsidRPr="00434407">
        <w:rPr>
          <w:rFonts w:ascii="Arial" w:hAnsi="Arial" w:cs="Arial"/>
          <w:color w:val="000000"/>
          <w:sz w:val="24"/>
          <w:szCs w:val="24"/>
        </w:rPr>
        <w:t>trade union representatives</w:t>
      </w:r>
      <w:r w:rsidR="00217322">
        <w:rPr>
          <w:rFonts w:ascii="Arial" w:hAnsi="Arial" w:cs="Arial"/>
          <w:color w:val="000000"/>
          <w:sz w:val="24"/>
          <w:szCs w:val="24"/>
        </w:rPr>
        <w:t>.</w:t>
      </w:r>
      <w:r w:rsidR="007D1D12">
        <w:rPr>
          <w:rFonts w:ascii="Arial" w:hAnsi="Arial" w:cs="Arial"/>
          <w:color w:val="000000"/>
          <w:sz w:val="24"/>
          <w:szCs w:val="24"/>
        </w:rPr>
        <w:t xml:space="preserve">  </w:t>
      </w:r>
      <w:r w:rsidRPr="00434407">
        <w:rPr>
          <w:rFonts w:ascii="Arial" w:hAnsi="Arial" w:cs="Arial"/>
          <w:color w:val="000000"/>
          <w:sz w:val="24"/>
          <w:szCs w:val="24"/>
        </w:rPr>
        <w:t xml:space="preserve">Resolution Team </w:t>
      </w:r>
      <w:r w:rsidR="00A63B1D">
        <w:rPr>
          <w:rFonts w:ascii="Arial" w:hAnsi="Arial" w:cs="Arial"/>
          <w:color w:val="000000"/>
          <w:sz w:val="24"/>
          <w:szCs w:val="24"/>
        </w:rPr>
        <w:t xml:space="preserve">members </w:t>
      </w:r>
      <w:r w:rsidRPr="00434407">
        <w:rPr>
          <w:rFonts w:ascii="Arial" w:hAnsi="Arial" w:cs="Arial"/>
          <w:color w:val="000000"/>
          <w:sz w:val="24"/>
          <w:szCs w:val="24"/>
        </w:rPr>
        <w:t>are experts in the resolution process</w:t>
      </w:r>
      <w:r w:rsidR="004C10B2">
        <w:rPr>
          <w:rFonts w:ascii="Arial" w:hAnsi="Arial" w:cs="Arial"/>
          <w:color w:val="000000"/>
          <w:sz w:val="24"/>
          <w:szCs w:val="24"/>
        </w:rPr>
        <w:t xml:space="preserve"> and</w:t>
      </w:r>
      <w:r w:rsidR="00AA3F68">
        <w:rPr>
          <w:rFonts w:ascii="Arial" w:hAnsi="Arial" w:cs="Arial"/>
          <w:color w:val="000000"/>
          <w:sz w:val="24"/>
          <w:szCs w:val="24"/>
        </w:rPr>
        <w:t xml:space="preserve"> </w:t>
      </w:r>
      <w:r w:rsidR="004C10B2" w:rsidRPr="004C10B2">
        <w:rPr>
          <w:rFonts w:ascii="Arial" w:hAnsi="Arial" w:cs="Arial"/>
          <w:color w:val="000000"/>
          <w:sz w:val="24"/>
          <w:szCs w:val="24"/>
        </w:rPr>
        <w:t xml:space="preserve">will have specific roles including case assessment, </w:t>
      </w:r>
      <w:r w:rsidR="00EA2810">
        <w:rPr>
          <w:rFonts w:ascii="Arial" w:hAnsi="Arial" w:cs="Arial"/>
          <w:color w:val="000000"/>
          <w:sz w:val="24"/>
          <w:szCs w:val="24"/>
        </w:rPr>
        <w:t xml:space="preserve">support </w:t>
      </w:r>
      <w:r w:rsidR="00444666">
        <w:rPr>
          <w:rFonts w:ascii="Arial" w:hAnsi="Arial" w:cs="Arial"/>
          <w:color w:val="000000"/>
          <w:sz w:val="24"/>
          <w:szCs w:val="24"/>
        </w:rPr>
        <w:t xml:space="preserve">of </w:t>
      </w:r>
      <w:r w:rsidR="00EA2810">
        <w:rPr>
          <w:rFonts w:ascii="Arial" w:hAnsi="Arial" w:cs="Arial"/>
          <w:color w:val="000000"/>
          <w:sz w:val="24"/>
          <w:szCs w:val="24"/>
        </w:rPr>
        <w:t xml:space="preserve">resolution by chairing facilitated conversations or undertaking investigations. The Resolution Team will meet on a </w:t>
      </w:r>
      <w:r w:rsidR="00E42E76">
        <w:rPr>
          <w:rFonts w:ascii="Arial" w:hAnsi="Arial" w:cs="Arial"/>
          <w:color w:val="000000"/>
          <w:sz w:val="24"/>
          <w:szCs w:val="24"/>
        </w:rPr>
        <w:t>six-monthly</w:t>
      </w:r>
      <w:r w:rsidR="00EA2810">
        <w:rPr>
          <w:rFonts w:ascii="Arial" w:hAnsi="Arial" w:cs="Arial"/>
          <w:color w:val="000000"/>
          <w:sz w:val="24"/>
          <w:szCs w:val="24"/>
        </w:rPr>
        <w:t xml:space="preserve"> basis </w:t>
      </w:r>
      <w:r w:rsidR="00E42E76">
        <w:rPr>
          <w:rFonts w:ascii="Arial" w:hAnsi="Arial" w:cs="Arial"/>
          <w:color w:val="000000"/>
          <w:sz w:val="24"/>
          <w:szCs w:val="24"/>
        </w:rPr>
        <w:t xml:space="preserve">for reflective practice, to review case management and policy effectiveness. </w:t>
      </w:r>
    </w:p>
    <w:p w14:paraId="693DEC31" w14:textId="032029FB" w:rsidR="00E42E76" w:rsidRDefault="00E42E76" w:rsidP="00434407">
      <w:pPr>
        <w:spacing w:after="0" w:line="240" w:lineRule="auto"/>
        <w:contextualSpacing/>
        <w:rPr>
          <w:rFonts w:ascii="Arial" w:hAnsi="Arial" w:cs="Arial"/>
          <w:color w:val="000000"/>
          <w:sz w:val="36"/>
          <w:szCs w:val="36"/>
        </w:rPr>
      </w:pPr>
    </w:p>
    <w:p w14:paraId="2FEDEF7F" w14:textId="109F11CB" w:rsidR="00434407" w:rsidRPr="00434407" w:rsidRDefault="00A749EF" w:rsidP="00434407">
      <w:pPr>
        <w:spacing w:after="0" w:line="240" w:lineRule="auto"/>
        <w:contextualSpacing/>
        <w:rPr>
          <w:rFonts w:ascii="Foundry Form Sans" w:hAnsi="Foundry Form Sans" w:cs="Arial"/>
          <w:color w:val="0070C0"/>
          <w:sz w:val="36"/>
          <w:szCs w:val="36"/>
        </w:rPr>
      </w:pPr>
      <w:r>
        <w:rPr>
          <w:rFonts w:ascii="Foundry Form Sans" w:hAnsi="Foundry Form Sans" w:cs="Arial"/>
          <w:color w:val="0070C0"/>
          <w:sz w:val="36"/>
          <w:szCs w:val="36"/>
        </w:rPr>
        <w:lastRenderedPageBreak/>
        <w:t>7</w:t>
      </w:r>
      <w:r w:rsidR="00434407" w:rsidRPr="00434407">
        <w:rPr>
          <w:rFonts w:ascii="Foundry Form Sans" w:hAnsi="Foundry Form Sans" w:cs="Arial"/>
          <w:color w:val="0070C0"/>
          <w:sz w:val="36"/>
          <w:szCs w:val="36"/>
        </w:rPr>
        <w:tab/>
        <w:t>Resolution Champions</w:t>
      </w:r>
    </w:p>
    <w:p w14:paraId="1523A69D" w14:textId="7A952694" w:rsidR="00AC2F5D" w:rsidRDefault="00434407" w:rsidP="00434407">
      <w:pPr>
        <w:spacing w:after="0" w:line="240" w:lineRule="auto"/>
        <w:contextualSpacing/>
        <w:rPr>
          <w:rFonts w:ascii="Arial" w:hAnsi="Arial" w:cs="Arial"/>
          <w:color w:val="000000"/>
          <w:sz w:val="24"/>
          <w:szCs w:val="24"/>
        </w:rPr>
      </w:pPr>
      <w:r w:rsidRPr="00E42E76">
        <w:rPr>
          <w:rFonts w:ascii="Arial" w:hAnsi="Arial" w:cs="Arial"/>
          <w:color w:val="000000"/>
          <w:sz w:val="24"/>
          <w:szCs w:val="24"/>
        </w:rPr>
        <w:t xml:space="preserve">Our Champions </w:t>
      </w:r>
      <w:r w:rsidR="00444666">
        <w:rPr>
          <w:rFonts w:ascii="Arial" w:hAnsi="Arial" w:cs="Arial"/>
          <w:color w:val="000000"/>
          <w:sz w:val="24"/>
          <w:szCs w:val="24"/>
        </w:rPr>
        <w:t>are a multidisciplinary staff group, separate to the Resolution Team, who</w:t>
      </w:r>
      <w:r w:rsidRPr="00E42E76">
        <w:rPr>
          <w:rFonts w:ascii="Arial" w:hAnsi="Arial" w:cs="Arial"/>
          <w:color w:val="000000"/>
          <w:sz w:val="24"/>
          <w:szCs w:val="24"/>
        </w:rPr>
        <w:t xml:space="preserve"> </w:t>
      </w:r>
      <w:r w:rsidR="00444666">
        <w:rPr>
          <w:rFonts w:ascii="Arial" w:hAnsi="Arial" w:cs="Arial"/>
          <w:color w:val="000000"/>
          <w:sz w:val="24"/>
          <w:szCs w:val="24"/>
        </w:rPr>
        <w:t xml:space="preserve">are available at any stage </w:t>
      </w:r>
      <w:r w:rsidR="002F3FB8">
        <w:rPr>
          <w:rFonts w:ascii="Arial" w:hAnsi="Arial" w:cs="Arial"/>
          <w:color w:val="000000"/>
          <w:sz w:val="24"/>
          <w:szCs w:val="24"/>
        </w:rPr>
        <w:t xml:space="preserve">of resolution </w:t>
      </w:r>
      <w:r w:rsidR="00444666">
        <w:rPr>
          <w:rFonts w:ascii="Arial" w:hAnsi="Arial" w:cs="Arial"/>
          <w:color w:val="000000"/>
          <w:sz w:val="24"/>
          <w:szCs w:val="24"/>
        </w:rPr>
        <w:t xml:space="preserve">to provide </w:t>
      </w:r>
      <w:r w:rsidRPr="00E42E76">
        <w:rPr>
          <w:rFonts w:ascii="Arial" w:hAnsi="Arial" w:cs="Arial"/>
          <w:color w:val="000000"/>
          <w:sz w:val="24"/>
          <w:szCs w:val="24"/>
        </w:rPr>
        <w:t xml:space="preserve">peer support and impartial advice and guidance for all parties where it is required. </w:t>
      </w:r>
      <w:r w:rsidR="007B3816">
        <w:rPr>
          <w:rFonts w:ascii="Arial" w:hAnsi="Arial" w:cs="Arial"/>
          <w:color w:val="000000"/>
          <w:sz w:val="24"/>
          <w:szCs w:val="24"/>
        </w:rPr>
        <w:t xml:space="preserve">Often it </w:t>
      </w:r>
      <w:r w:rsidR="00AC2F5D">
        <w:rPr>
          <w:rFonts w:ascii="Arial" w:hAnsi="Arial" w:cs="Arial"/>
          <w:color w:val="000000"/>
          <w:sz w:val="24"/>
          <w:szCs w:val="24"/>
        </w:rPr>
        <w:t>can be</w:t>
      </w:r>
      <w:r w:rsidR="007B3816">
        <w:rPr>
          <w:rFonts w:ascii="Arial" w:hAnsi="Arial" w:cs="Arial"/>
          <w:color w:val="000000"/>
          <w:sz w:val="24"/>
          <w:szCs w:val="24"/>
        </w:rPr>
        <w:t xml:space="preserve"> helpful to discuss an</w:t>
      </w:r>
      <w:r w:rsidR="00DD400B" w:rsidRPr="00DD400B">
        <w:rPr>
          <w:rFonts w:ascii="Arial" w:hAnsi="Arial" w:cs="Arial"/>
          <w:color w:val="000000"/>
          <w:sz w:val="24"/>
          <w:szCs w:val="24"/>
        </w:rPr>
        <w:t xml:space="preserve"> issue with someone not directly involved, </w:t>
      </w:r>
      <w:r w:rsidR="007B3816">
        <w:rPr>
          <w:rFonts w:ascii="Arial" w:hAnsi="Arial" w:cs="Arial"/>
          <w:color w:val="000000"/>
          <w:sz w:val="24"/>
          <w:szCs w:val="24"/>
        </w:rPr>
        <w:t xml:space="preserve">as it </w:t>
      </w:r>
      <w:r w:rsidR="00DD400B" w:rsidRPr="00DD400B">
        <w:rPr>
          <w:rFonts w:ascii="Arial" w:hAnsi="Arial" w:cs="Arial"/>
          <w:color w:val="000000"/>
          <w:sz w:val="24"/>
          <w:szCs w:val="24"/>
        </w:rPr>
        <w:t xml:space="preserve">can help gain a different perspective on the issue and help </w:t>
      </w:r>
      <w:r w:rsidR="0060507D">
        <w:rPr>
          <w:rFonts w:ascii="Arial" w:hAnsi="Arial" w:cs="Arial"/>
          <w:color w:val="000000"/>
          <w:sz w:val="24"/>
          <w:szCs w:val="24"/>
        </w:rPr>
        <w:t>you</w:t>
      </w:r>
      <w:r w:rsidR="00DD400B" w:rsidRPr="00DD400B">
        <w:rPr>
          <w:rFonts w:ascii="Arial" w:hAnsi="Arial" w:cs="Arial"/>
          <w:color w:val="000000"/>
          <w:sz w:val="24"/>
          <w:szCs w:val="24"/>
        </w:rPr>
        <w:t xml:space="preserve"> decide on the best course of action. </w:t>
      </w:r>
    </w:p>
    <w:p w14:paraId="7C226654" w14:textId="77777777" w:rsidR="00AC2F5D" w:rsidRDefault="00AC2F5D" w:rsidP="00434407">
      <w:pPr>
        <w:spacing w:after="0" w:line="240" w:lineRule="auto"/>
        <w:contextualSpacing/>
        <w:rPr>
          <w:rFonts w:ascii="Arial" w:hAnsi="Arial" w:cs="Arial"/>
          <w:color w:val="000000"/>
          <w:sz w:val="24"/>
          <w:szCs w:val="24"/>
        </w:rPr>
      </w:pPr>
    </w:p>
    <w:p w14:paraId="6BB9FA64" w14:textId="491AD922" w:rsidR="00434407" w:rsidRDefault="00434407" w:rsidP="00434407">
      <w:pPr>
        <w:spacing w:after="0" w:line="240" w:lineRule="auto"/>
        <w:contextualSpacing/>
        <w:rPr>
          <w:rFonts w:ascii="Arial" w:hAnsi="Arial" w:cs="Arial"/>
          <w:color w:val="000000"/>
          <w:sz w:val="24"/>
          <w:szCs w:val="24"/>
        </w:rPr>
      </w:pPr>
      <w:r w:rsidRPr="00E42E76">
        <w:rPr>
          <w:rFonts w:ascii="Arial" w:hAnsi="Arial" w:cs="Arial"/>
          <w:color w:val="000000"/>
          <w:sz w:val="24"/>
          <w:szCs w:val="24"/>
        </w:rPr>
        <w:t>Resolution Champions do not give legal advice</w:t>
      </w:r>
      <w:r w:rsidR="00FF29E6">
        <w:rPr>
          <w:rFonts w:ascii="Arial" w:hAnsi="Arial" w:cs="Arial"/>
          <w:color w:val="000000"/>
          <w:sz w:val="24"/>
          <w:szCs w:val="24"/>
        </w:rPr>
        <w:t xml:space="preserve">, </w:t>
      </w:r>
      <w:r w:rsidRPr="00E42E76">
        <w:rPr>
          <w:rFonts w:ascii="Arial" w:hAnsi="Arial" w:cs="Arial"/>
          <w:color w:val="000000"/>
          <w:sz w:val="24"/>
          <w:szCs w:val="24"/>
        </w:rPr>
        <w:t>undertake analysis of the merits of the case</w:t>
      </w:r>
      <w:r w:rsidR="00FF29E6">
        <w:rPr>
          <w:rFonts w:ascii="Arial" w:hAnsi="Arial" w:cs="Arial"/>
          <w:color w:val="000000"/>
          <w:sz w:val="24"/>
          <w:szCs w:val="24"/>
        </w:rPr>
        <w:t xml:space="preserve"> or resolve issues</w:t>
      </w:r>
      <w:r w:rsidRPr="00E42E76">
        <w:rPr>
          <w:rFonts w:ascii="Arial" w:hAnsi="Arial" w:cs="Arial"/>
          <w:color w:val="000000"/>
          <w:sz w:val="24"/>
          <w:szCs w:val="24"/>
        </w:rPr>
        <w:t>. They will be able to answer your questi</w:t>
      </w:r>
      <w:r w:rsidR="00AC2F5D">
        <w:rPr>
          <w:rFonts w:ascii="Arial" w:hAnsi="Arial" w:cs="Arial"/>
          <w:color w:val="000000"/>
          <w:sz w:val="24"/>
          <w:szCs w:val="24"/>
        </w:rPr>
        <w:t>ons about the policy and procedure</w:t>
      </w:r>
      <w:r w:rsidRPr="00E42E76">
        <w:rPr>
          <w:rFonts w:ascii="Arial" w:hAnsi="Arial" w:cs="Arial"/>
          <w:color w:val="000000"/>
          <w:sz w:val="24"/>
          <w:szCs w:val="24"/>
        </w:rPr>
        <w:t>, signpost you to additional sources of support and maintain contact throughout the resolution process and for a period after</w:t>
      </w:r>
      <w:r w:rsidR="00934115">
        <w:rPr>
          <w:rFonts w:ascii="Arial" w:hAnsi="Arial" w:cs="Arial"/>
          <w:color w:val="000000"/>
          <w:sz w:val="24"/>
          <w:szCs w:val="24"/>
        </w:rPr>
        <w:t>wards</w:t>
      </w:r>
      <w:r w:rsidRPr="00E42E76">
        <w:rPr>
          <w:rFonts w:ascii="Arial" w:hAnsi="Arial" w:cs="Arial"/>
          <w:color w:val="000000"/>
          <w:sz w:val="24"/>
          <w:szCs w:val="24"/>
        </w:rPr>
        <w:t xml:space="preserve"> (typically 3-6 months). The aim of providing this level of aftercare is to </w:t>
      </w:r>
      <w:r w:rsidR="00934115">
        <w:rPr>
          <w:rFonts w:ascii="Arial" w:hAnsi="Arial" w:cs="Arial"/>
          <w:color w:val="000000"/>
          <w:sz w:val="24"/>
          <w:szCs w:val="24"/>
        </w:rPr>
        <w:t>help</w:t>
      </w:r>
      <w:r w:rsidRPr="00E42E76">
        <w:rPr>
          <w:rFonts w:ascii="Arial" w:hAnsi="Arial" w:cs="Arial"/>
          <w:color w:val="000000"/>
          <w:sz w:val="24"/>
          <w:szCs w:val="24"/>
        </w:rPr>
        <w:t xml:space="preserve"> embed the agreed solution. They can also act as a support in instances where further issues come to light. </w:t>
      </w:r>
    </w:p>
    <w:p w14:paraId="7E5D33E8" w14:textId="3289F400" w:rsidR="00835511" w:rsidRDefault="00835511" w:rsidP="00434407">
      <w:pPr>
        <w:spacing w:after="0" w:line="240" w:lineRule="auto"/>
        <w:contextualSpacing/>
        <w:rPr>
          <w:rFonts w:ascii="Arial" w:hAnsi="Arial" w:cs="Arial"/>
          <w:color w:val="000000"/>
          <w:sz w:val="24"/>
          <w:szCs w:val="24"/>
        </w:rPr>
      </w:pPr>
    </w:p>
    <w:p w14:paraId="7162700D" w14:textId="45117867" w:rsidR="003E7B19" w:rsidRDefault="003E7B19" w:rsidP="00434407">
      <w:pPr>
        <w:spacing w:after="0" w:line="240" w:lineRule="auto"/>
        <w:contextualSpacing/>
        <w:rPr>
          <w:rFonts w:ascii="Arial" w:hAnsi="Arial" w:cs="Arial"/>
          <w:color w:val="000000"/>
          <w:sz w:val="24"/>
          <w:szCs w:val="24"/>
        </w:rPr>
      </w:pPr>
      <w:r w:rsidRPr="00E42E76">
        <w:rPr>
          <w:rFonts w:ascii="Arial" w:hAnsi="Arial" w:cs="Arial"/>
          <w:color w:val="000000"/>
          <w:sz w:val="24"/>
          <w:szCs w:val="24"/>
        </w:rPr>
        <w:t>You can contact a Resolution Champion at any time and if you have not already made contact</w:t>
      </w:r>
      <w:r w:rsidR="002F3FB8">
        <w:rPr>
          <w:rFonts w:ascii="Arial" w:hAnsi="Arial" w:cs="Arial"/>
          <w:color w:val="000000"/>
          <w:sz w:val="24"/>
          <w:szCs w:val="24"/>
        </w:rPr>
        <w:t xml:space="preserve">.  Once a request for resolution is submitted, </w:t>
      </w:r>
      <w:r w:rsidRPr="00E42E76">
        <w:rPr>
          <w:rFonts w:ascii="Arial" w:hAnsi="Arial" w:cs="Arial"/>
          <w:color w:val="000000"/>
          <w:sz w:val="24"/>
          <w:szCs w:val="24"/>
        </w:rPr>
        <w:t>a Resolution Champion will be assigned to all parties</w:t>
      </w:r>
      <w:r>
        <w:rPr>
          <w:rFonts w:ascii="Arial" w:hAnsi="Arial" w:cs="Arial"/>
          <w:color w:val="000000"/>
          <w:sz w:val="24"/>
          <w:szCs w:val="24"/>
        </w:rPr>
        <w:t>.</w:t>
      </w:r>
      <w:r w:rsidRPr="003E7B19">
        <w:rPr>
          <w:rFonts w:ascii="Arial" w:hAnsi="Arial" w:cs="Arial"/>
          <w:color w:val="000000"/>
          <w:sz w:val="24"/>
          <w:szCs w:val="24"/>
        </w:rPr>
        <w:t xml:space="preserve"> </w:t>
      </w:r>
      <w:r w:rsidRPr="00E42E76">
        <w:rPr>
          <w:rFonts w:ascii="Arial" w:hAnsi="Arial" w:cs="Arial"/>
          <w:color w:val="000000"/>
          <w:sz w:val="24"/>
          <w:szCs w:val="24"/>
        </w:rPr>
        <w:t>For a list of current Resolution Champions and their role profile, please see xxx</w:t>
      </w:r>
    </w:p>
    <w:p w14:paraId="2EC6818F" w14:textId="4A44EFA5" w:rsidR="00AC2F5D" w:rsidRDefault="00AC2F5D" w:rsidP="00434407">
      <w:pPr>
        <w:spacing w:after="0" w:line="240" w:lineRule="auto"/>
        <w:contextualSpacing/>
        <w:rPr>
          <w:rFonts w:ascii="Arial" w:hAnsi="Arial" w:cs="Arial"/>
          <w:color w:val="000000"/>
          <w:sz w:val="24"/>
          <w:szCs w:val="24"/>
        </w:rPr>
      </w:pPr>
    </w:p>
    <w:p w14:paraId="1F42CB58" w14:textId="77777777" w:rsidR="002F3FB8" w:rsidRPr="00E42E76" w:rsidRDefault="002F3FB8" w:rsidP="00434407">
      <w:pPr>
        <w:spacing w:after="0" w:line="240" w:lineRule="auto"/>
        <w:contextualSpacing/>
        <w:rPr>
          <w:rFonts w:ascii="Arial" w:hAnsi="Arial" w:cs="Arial"/>
          <w:color w:val="000000"/>
          <w:sz w:val="24"/>
          <w:szCs w:val="24"/>
        </w:rPr>
      </w:pPr>
    </w:p>
    <w:p w14:paraId="27912A70" w14:textId="0AA2E5B4" w:rsidR="00CA34C9" w:rsidRPr="00723406" w:rsidRDefault="00A749EF" w:rsidP="00EC5AC7">
      <w:pPr>
        <w:pStyle w:val="ListParagraph"/>
        <w:spacing w:after="0"/>
        <w:ind w:hanging="720"/>
        <w:rPr>
          <w:rFonts w:ascii="Foundry Form Sans" w:hAnsi="Foundry Form Sans" w:cs="Arial"/>
          <w:color w:val="0070C0"/>
          <w:sz w:val="36"/>
          <w:szCs w:val="36"/>
        </w:rPr>
      </w:pPr>
      <w:bookmarkStart w:id="2" w:name="_Toc14849069"/>
      <w:r>
        <w:rPr>
          <w:rFonts w:ascii="Foundry Form Sans" w:hAnsi="Foundry Form Sans" w:cs="Arial"/>
          <w:color w:val="0070C0"/>
          <w:sz w:val="36"/>
          <w:szCs w:val="36"/>
        </w:rPr>
        <w:t>8</w:t>
      </w:r>
      <w:r w:rsidR="00CA34C9" w:rsidRPr="00723406">
        <w:rPr>
          <w:rFonts w:ascii="Foundry Form Sans" w:hAnsi="Foundry Form Sans" w:cs="Arial"/>
          <w:color w:val="0070C0"/>
          <w:sz w:val="36"/>
          <w:szCs w:val="36"/>
        </w:rPr>
        <w:tab/>
      </w:r>
      <w:r w:rsidR="00AC5699" w:rsidRPr="00723406">
        <w:rPr>
          <w:rFonts w:ascii="Foundry Form Sans" w:hAnsi="Foundry Form Sans" w:cs="Arial"/>
          <w:color w:val="0070C0"/>
          <w:sz w:val="36"/>
          <w:szCs w:val="36"/>
        </w:rPr>
        <w:t xml:space="preserve">Resolving issues locally </w:t>
      </w:r>
      <w:bookmarkEnd w:id="2"/>
    </w:p>
    <w:p w14:paraId="5EF52E64" w14:textId="2608C4F2" w:rsidR="0016422E" w:rsidRDefault="0016422E" w:rsidP="00AA278E">
      <w:pPr>
        <w:pStyle w:val="ListParagraph"/>
        <w:autoSpaceDE w:val="0"/>
        <w:autoSpaceDN w:val="0"/>
        <w:adjustRightInd w:val="0"/>
        <w:spacing w:after="0"/>
        <w:ind w:left="0"/>
        <w:rPr>
          <w:rFonts w:cs="Arial"/>
          <w:sz w:val="24"/>
          <w:szCs w:val="24"/>
        </w:rPr>
      </w:pPr>
      <w:r>
        <w:rPr>
          <w:rFonts w:cs="Arial"/>
          <w:sz w:val="24"/>
          <w:szCs w:val="24"/>
        </w:rPr>
        <w:t xml:space="preserve">We believe the first and most important step in resolving conflict at work is to have a </w:t>
      </w:r>
      <w:r w:rsidR="00745E71">
        <w:rPr>
          <w:rFonts w:cs="Arial"/>
          <w:sz w:val="24"/>
          <w:szCs w:val="24"/>
        </w:rPr>
        <w:t xml:space="preserve">prompt, informal </w:t>
      </w:r>
      <w:r>
        <w:rPr>
          <w:rFonts w:cs="Arial"/>
          <w:sz w:val="24"/>
          <w:szCs w:val="24"/>
        </w:rPr>
        <w:t>conversation with the person that is causing the concern</w:t>
      </w:r>
      <w:r w:rsidR="00745E71">
        <w:rPr>
          <w:rFonts w:cs="Arial"/>
          <w:sz w:val="24"/>
          <w:szCs w:val="24"/>
        </w:rPr>
        <w:t>, to try to find an</w:t>
      </w:r>
      <w:r>
        <w:rPr>
          <w:rFonts w:cs="Arial"/>
          <w:sz w:val="24"/>
          <w:szCs w:val="24"/>
        </w:rPr>
        <w:t xml:space="preserve"> outcome </w:t>
      </w:r>
      <w:r w:rsidR="00745E71">
        <w:rPr>
          <w:rFonts w:cs="Arial"/>
          <w:sz w:val="24"/>
          <w:szCs w:val="24"/>
        </w:rPr>
        <w:t>that is acceptable to both parties</w:t>
      </w:r>
      <w:r w:rsidR="00850ED6">
        <w:rPr>
          <w:rFonts w:cs="Arial"/>
          <w:sz w:val="24"/>
          <w:szCs w:val="24"/>
        </w:rPr>
        <w:t>.</w:t>
      </w:r>
      <w:r w:rsidR="008A2F58">
        <w:rPr>
          <w:rFonts w:cs="Arial"/>
          <w:sz w:val="24"/>
          <w:szCs w:val="24"/>
        </w:rPr>
        <w:t xml:space="preserve"> </w:t>
      </w:r>
      <w:r w:rsidR="00953B1B">
        <w:rPr>
          <w:rFonts w:cs="Arial"/>
          <w:sz w:val="24"/>
          <w:szCs w:val="24"/>
        </w:rPr>
        <w:t xml:space="preserve"> Where you </w:t>
      </w:r>
      <w:r w:rsidR="00934115">
        <w:rPr>
          <w:rFonts w:cs="Arial"/>
          <w:sz w:val="24"/>
          <w:szCs w:val="24"/>
        </w:rPr>
        <w:t>can’t</w:t>
      </w:r>
      <w:r w:rsidR="00953B1B">
        <w:rPr>
          <w:rFonts w:cs="Arial"/>
          <w:sz w:val="24"/>
          <w:szCs w:val="24"/>
        </w:rPr>
        <w:t xml:space="preserve"> resolve concerns in this way, discuss this with your manager for advice</w:t>
      </w:r>
      <w:r w:rsidR="00850ED6">
        <w:rPr>
          <w:rFonts w:cs="Arial"/>
          <w:sz w:val="24"/>
          <w:szCs w:val="24"/>
        </w:rPr>
        <w:t xml:space="preserve"> or with your </w:t>
      </w:r>
      <w:r w:rsidR="00444666">
        <w:rPr>
          <w:rFonts w:cs="Arial"/>
          <w:sz w:val="24"/>
          <w:szCs w:val="24"/>
        </w:rPr>
        <w:t>senior manager</w:t>
      </w:r>
      <w:r w:rsidR="00850ED6">
        <w:rPr>
          <w:rFonts w:cs="Arial"/>
          <w:sz w:val="24"/>
          <w:szCs w:val="24"/>
        </w:rPr>
        <w:t xml:space="preserve"> where appropriate. </w:t>
      </w:r>
      <w:r w:rsidR="00953B1B">
        <w:rPr>
          <w:rFonts w:cs="Arial"/>
          <w:sz w:val="24"/>
          <w:szCs w:val="24"/>
        </w:rPr>
        <w:t xml:space="preserve"> </w:t>
      </w:r>
    </w:p>
    <w:p w14:paraId="7F01A51D" w14:textId="77777777" w:rsidR="0016422E" w:rsidRDefault="0016422E" w:rsidP="00AA278E">
      <w:pPr>
        <w:pStyle w:val="ListParagraph"/>
        <w:autoSpaceDE w:val="0"/>
        <w:autoSpaceDN w:val="0"/>
        <w:adjustRightInd w:val="0"/>
        <w:spacing w:after="0"/>
        <w:ind w:left="0"/>
        <w:rPr>
          <w:rFonts w:cs="Arial"/>
          <w:sz w:val="24"/>
          <w:szCs w:val="24"/>
        </w:rPr>
      </w:pPr>
    </w:p>
    <w:p w14:paraId="5C6EC3E8" w14:textId="0EDBA911" w:rsidR="0016422E" w:rsidRPr="008A2F58" w:rsidRDefault="00850ED6" w:rsidP="00AA278E">
      <w:pPr>
        <w:pStyle w:val="ListParagraph"/>
        <w:autoSpaceDE w:val="0"/>
        <w:autoSpaceDN w:val="0"/>
        <w:adjustRightInd w:val="0"/>
        <w:spacing w:after="0"/>
        <w:ind w:left="0"/>
        <w:rPr>
          <w:rFonts w:cs="Arial"/>
          <w:sz w:val="24"/>
          <w:szCs w:val="24"/>
        </w:rPr>
      </w:pPr>
      <w:r>
        <w:rPr>
          <w:rFonts w:cs="Arial"/>
          <w:sz w:val="24"/>
          <w:szCs w:val="24"/>
        </w:rPr>
        <w:t>Y</w:t>
      </w:r>
      <w:r w:rsidR="00745E71">
        <w:rPr>
          <w:rFonts w:cs="Arial"/>
          <w:sz w:val="24"/>
          <w:szCs w:val="24"/>
        </w:rPr>
        <w:t>ou</w:t>
      </w:r>
      <w:r w:rsidR="0016422E">
        <w:rPr>
          <w:rFonts w:cs="Arial"/>
          <w:sz w:val="24"/>
          <w:szCs w:val="24"/>
        </w:rPr>
        <w:t xml:space="preserve"> may </w:t>
      </w:r>
      <w:r w:rsidR="00745E71">
        <w:rPr>
          <w:rFonts w:cs="Arial"/>
          <w:sz w:val="24"/>
          <w:szCs w:val="24"/>
        </w:rPr>
        <w:t>need help</w:t>
      </w:r>
      <w:r w:rsidR="0016422E">
        <w:rPr>
          <w:rFonts w:cs="Arial"/>
          <w:sz w:val="24"/>
          <w:szCs w:val="24"/>
        </w:rPr>
        <w:t xml:space="preserve"> in</w:t>
      </w:r>
      <w:r w:rsidR="008A2F58">
        <w:rPr>
          <w:rFonts w:cs="Arial"/>
          <w:sz w:val="24"/>
          <w:szCs w:val="24"/>
        </w:rPr>
        <w:t xml:space="preserve"> preparing for conversation</w:t>
      </w:r>
      <w:r w:rsidR="00953B1B">
        <w:rPr>
          <w:rFonts w:cs="Arial"/>
          <w:sz w:val="24"/>
          <w:szCs w:val="24"/>
        </w:rPr>
        <w:t>s</w:t>
      </w:r>
      <w:r>
        <w:rPr>
          <w:rFonts w:cs="Arial"/>
          <w:sz w:val="24"/>
          <w:szCs w:val="24"/>
        </w:rPr>
        <w:t xml:space="preserve"> and a </w:t>
      </w:r>
      <w:r w:rsidR="0016422E" w:rsidRPr="008A2F58">
        <w:rPr>
          <w:rFonts w:cs="Arial"/>
          <w:sz w:val="24"/>
          <w:szCs w:val="24"/>
        </w:rPr>
        <w:t>Reso</w:t>
      </w:r>
      <w:r w:rsidR="00D07131">
        <w:rPr>
          <w:rFonts w:cs="Arial"/>
          <w:sz w:val="24"/>
          <w:szCs w:val="24"/>
        </w:rPr>
        <w:t>lution Champion</w:t>
      </w:r>
      <w:r w:rsidR="0016422E" w:rsidRPr="008A2F58">
        <w:rPr>
          <w:rFonts w:cs="Arial"/>
          <w:sz w:val="24"/>
          <w:szCs w:val="24"/>
        </w:rPr>
        <w:t xml:space="preserve"> or </w:t>
      </w:r>
      <w:r w:rsidR="00293C8B">
        <w:rPr>
          <w:rFonts w:cs="Arial"/>
          <w:sz w:val="24"/>
          <w:szCs w:val="24"/>
        </w:rPr>
        <w:t>trade union</w:t>
      </w:r>
      <w:r w:rsidR="0016422E" w:rsidRPr="008A2F58">
        <w:rPr>
          <w:rFonts w:cs="Arial"/>
          <w:sz w:val="24"/>
          <w:szCs w:val="24"/>
        </w:rPr>
        <w:t xml:space="preserve"> representative can provide advice</w:t>
      </w:r>
      <w:r w:rsidR="00444666">
        <w:rPr>
          <w:rFonts w:cs="Arial"/>
          <w:sz w:val="24"/>
          <w:szCs w:val="24"/>
        </w:rPr>
        <w:t>.</w:t>
      </w:r>
      <w:r w:rsidR="0016422E" w:rsidRPr="008A2F58">
        <w:rPr>
          <w:rFonts w:cs="Arial"/>
          <w:sz w:val="24"/>
          <w:szCs w:val="24"/>
        </w:rPr>
        <w:t xml:space="preserve"> Further guidance i</w:t>
      </w:r>
      <w:r w:rsidR="003D15AF" w:rsidRPr="008A2F58">
        <w:rPr>
          <w:rFonts w:cs="Arial"/>
          <w:sz w:val="24"/>
          <w:szCs w:val="24"/>
        </w:rPr>
        <w:t xml:space="preserve">s </w:t>
      </w:r>
      <w:r w:rsidR="0016422E" w:rsidRPr="008A2F58">
        <w:rPr>
          <w:rFonts w:cs="Arial"/>
          <w:sz w:val="24"/>
          <w:szCs w:val="24"/>
        </w:rPr>
        <w:t xml:space="preserve">contained in </w:t>
      </w:r>
      <w:r w:rsidR="00A023D3">
        <w:rPr>
          <w:rFonts w:cs="Arial"/>
          <w:sz w:val="24"/>
          <w:szCs w:val="24"/>
        </w:rPr>
        <w:t>XXX</w:t>
      </w:r>
    </w:p>
    <w:p w14:paraId="56E8259B" w14:textId="77777777" w:rsidR="00DC31BB" w:rsidRPr="0050019B" w:rsidRDefault="00DC31BB" w:rsidP="0050019B">
      <w:pPr>
        <w:rPr>
          <w:lang w:val="en-IE"/>
        </w:rPr>
      </w:pPr>
    </w:p>
    <w:p w14:paraId="713A2744" w14:textId="5463FBD4" w:rsidR="00CA34C9" w:rsidRPr="002E473B" w:rsidRDefault="00A749EF" w:rsidP="00EC5AC7">
      <w:pPr>
        <w:pStyle w:val="ListParagraph"/>
        <w:spacing w:after="0"/>
        <w:ind w:hanging="720"/>
        <w:rPr>
          <w:rFonts w:ascii="Foundry Form Sans" w:hAnsi="Foundry Form Sans" w:cs="Arial"/>
          <w:color w:val="0070C0"/>
          <w:sz w:val="36"/>
          <w:szCs w:val="36"/>
        </w:rPr>
      </w:pPr>
      <w:bookmarkStart w:id="3" w:name="_Toc14849070"/>
      <w:r>
        <w:rPr>
          <w:rFonts w:ascii="Foundry Form Sans" w:hAnsi="Foundry Form Sans" w:cs="Arial"/>
          <w:color w:val="0070C0"/>
          <w:sz w:val="36"/>
          <w:szCs w:val="36"/>
        </w:rPr>
        <w:t>9</w:t>
      </w:r>
      <w:r w:rsidR="00CA34C9" w:rsidRPr="002E473B">
        <w:rPr>
          <w:rFonts w:ascii="Foundry Form Sans" w:hAnsi="Foundry Form Sans" w:cs="Arial"/>
          <w:color w:val="0070C0"/>
          <w:sz w:val="36"/>
          <w:szCs w:val="36"/>
        </w:rPr>
        <w:tab/>
        <w:t>Request for Resolution</w:t>
      </w:r>
      <w:bookmarkEnd w:id="3"/>
    </w:p>
    <w:p w14:paraId="639CB2BE" w14:textId="7E2B75F5" w:rsidR="00F20F87" w:rsidRDefault="0082305F" w:rsidP="0050019B">
      <w:pPr>
        <w:pStyle w:val="ListParagraph"/>
        <w:autoSpaceDE w:val="0"/>
        <w:autoSpaceDN w:val="0"/>
        <w:adjustRightInd w:val="0"/>
        <w:spacing w:after="0"/>
        <w:ind w:left="0"/>
        <w:rPr>
          <w:rFonts w:cs="Arial"/>
          <w:sz w:val="24"/>
          <w:szCs w:val="24"/>
        </w:rPr>
      </w:pPr>
      <w:r>
        <w:rPr>
          <w:rFonts w:cs="Arial"/>
          <w:sz w:val="24"/>
          <w:szCs w:val="24"/>
        </w:rPr>
        <w:t xml:space="preserve">If you </w:t>
      </w:r>
      <w:r w:rsidR="00091443">
        <w:rPr>
          <w:rFonts w:cs="Arial"/>
          <w:sz w:val="24"/>
          <w:szCs w:val="24"/>
        </w:rPr>
        <w:t xml:space="preserve">have raised </w:t>
      </w:r>
      <w:r w:rsidR="00DC31BB">
        <w:rPr>
          <w:rFonts w:cs="Arial"/>
          <w:sz w:val="24"/>
          <w:szCs w:val="24"/>
        </w:rPr>
        <w:t>the issue</w:t>
      </w:r>
      <w:r w:rsidR="00091443">
        <w:rPr>
          <w:rFonts w:cs="Arial"/>
          <w:sz w:val="24"/>
          <w:szCs w:val="24"/>
        </w:rPr>
        <w:t xml:space="preserve"> with your line manager </w:t>
      </w:r>
      <w:r w:rsidR="00F20F87">
        <w:rPr>
          <w:rFonts w:cs="Arial"/>
          <w:sz w:val="24"/>
          <w:szCs w:val="24"/>
        </w:rPr>
        <w:t xml:space="preserve">and </w:t>
      </w:r>
      <w:r w:rsidR="00DC31BB">
        <w:rPr>
          <w:rFonts w:cs="Arial"/>
          <w:sz w:val="24"/>
          <w:szCs w:val="24"/>
        </w:rPr>
        <w:t>don’t feel the issue is resolved</w:t>
      </w:r>
      <w:r w:rsidR="007D66A6">
        <w:rPr>
          <w:rFonts w:cs="Arial"/>
          <w:sz w:val="24"/>
          <w:szCs w:val="24"/>
        </w:rPr>
        <w:t xml:space="preserve"> or the nature of the issue make</w:t>
      </w:r>
      <w:r>
        <w:rPr>
          <w:rFonts w:cs="Arial"/>
          <w:sz w:val="24"/>
          <w:szCs w:val="24"/>
        </w:rPr>
        <w:t>s</w:t>
      </w:r>
      <w:r w:rsidR="007D66A6">
        <w:rPr>
          <w:rFonts w:cs="Arial"/>
          <w:sz w:val="24"/>
          <w:szCs w:val="24"/>
        </w:rPr>
        <w:t xml:space="preserve"> this difficult, </w:t>
      </w:r>
      <w:r>
        <w:rPr>
          <w:rFonts w:cs="Arial"/>
          <w:sz w:val="24"/>
          <w:szCs w:val="24"/>
        </w:rPr>
        <w:t xml:space="preserve">you </w:t>
      </w:r>
      <w:r w:rsidR="0020453E">
        <w:rPr>
          <w:rFonts w:cs="Arial"/>
          <w:sz w:val="24"/>
          <w:szCs w:val="24"/>
        </w:rPr>
        <w:t>and/</w:t>
      </w:r>
      <w:r>
        <w:rPr>
          <w:rFonts w:cs="Arial"/>
          <w:sz w:val="24"/>
          <w:szCs w:val="24"/>
        </w:rPr>
        <w:t>or the other</w:t>
      </w:r>
      <w:r w:rsidR="007D66A6">
        <w:rPr>
          <w:rFonts w:cs="Arial"/>
          <w:sz w:val="24"/>
          <w:szCs w:val="24"/>
        </w:rPr>
        <w:t xml:space="preserve"> part</w:t>
      </w:r>
      <w:r>
        <w:rPr>
          <w:rFonts w:cs="Arial"/>
          <w:sz w:val="24"/>
          <w:szCs w:val="24"/>
        </w:rPr>
        <w:t>y</w:t>
      </w:r>
      <w:r w:rsidR="007D66A6">
        <w:rPr>
          <w:rFonts w:cs="Arial"/>
          <w:sz w:val="24"/>
          <w:szCs w:val="24"/>
        </w:rPr>
        <w:t xml:space="preserve"> </w:t>
      </w:r>
      <w:r>
        <w:rPr>
          <w:rFonts w:cs="Arial"/>
          <w:sz w:val="24"/>
          <w:szCs w:val="24"/>
        </w:rPr>
        <w:t>can</w:t>
      </w:r>
      <w:r w:rsidR="008A2F58">
        <w:rPr>
          <w:rFonts w:cs="Arial"/>
          <w:sz w:val="24"/>
          <w:szCs w:val="24"/>
        </w:rPr>
        <w:t xml:space="preserve"> submit a Request for R</w:t>
      </w:r>
      <w:r w:rsidR="00293C8B">
        <w:rPr>
          <w:rFonts w:cs="Arial"/>
          <w:sz w:val="24"/>
          <w:szCs w:val="24"/>
        </w:rPr>
        <w:t>esolution</w:t>
      </w:r>
      <w:r w:rsidR="007D66A6">
        <w:rPr>
          <w:rFonts w:cs="Arial"/>
          <w:sz w:val="24"/>
          <w:szCs w:val="24"/>
        </w:rPr>
        <w:t xml:space="preserve">. </w:t>
      </w:r>
      <w:r w:rsidR="00F20F87">
        <w:rPr>
          <w:rFonts w:cs="Arial"/>
          <w:sz w:val="24"/>
          <w:szCs w:val="24"/>
        </w:rPr>
        <w:t xml:space="preserve">To do this, please email the Resolution Team at </w:t>
      </w:r>
      <w:hyperlink r:id="rId10" w:history="1">
        <w:r w:rsidR="00F20F87" w:rsidRPr="00765100">
          <w:rPr>
            <w:rStyle w:val="Hyperlink"/>
            <w:rFonts w:cs="Arial"/>
            <w:sz w:val="24"/>
            <w:szCs w:val="24"/>
          </w:rPr>
          <w:t>resolution@london.gov.uk</w:t>
        </w:r>
      </w:hyperlink>
      <w:r w:rsidR="00F20F87">
        <w:rPr>
          <w:rFonts w:cs="Arial"/>
          <w:sz w:val="24"/>
          <w:szCs w:val="24"/>
        </w:rPr>
        <w:t xml:space="preserve"> </w:t>
      </w:r>
      <w:r w:rsidR="002E0BB6">
        <w:rPr>
          <w:rFonts w:cs="Arial"/>
          <w:sz w:val="24"/>
          <w:szCs w:val="24"/>
        </w:rPr>
        <w:t xml:space="preserve"> you may wish to copy your line manager, or senior manager as appropriate. </w:t>
      </w:r>
    </w:p>
    <w:p w14:paraId="50E24408" w14:textId="77777777" w:rsidR="00F20F87" w:rsidRDefault="00F20F87" w:rsidP="0050019B">
      <w:pPr>
        <w:pStyle w:val="ListParagraph"/>
        <w:autoSpaceDE w:val="0"/>
        <w:autoSpaceDN w:val="0"/>
        <w:adjustRightInd w:val="0"/>
        <w:spacing w:after="0"/>
        <w:ind w:left="0"/>
        <w:rPr>
          <w:rFonts w:cs="Arial"/>
          <w:sz w:val="24"/>
          <w:szCs w:val="24"/>
        </w:rPr>
      </w:pPr>
    </w:p>
    <w:p w14:paraId="4A43FE8D" w14:textId="645931D6" w:rsidR="00F20F87" w:rsidRDefault="00600F37" w:rsidP="0050019B">
      <w:pPr>
        <w:pStyle w:val="ListParagraph"/>
        <w:autoSpaceDE w:val="0"/>
        <w:autoSpaceDN w:val="0"/>
        <w:adjustRightInd w:val="0"/>
        <w:spacing w:after="0"/>
        <w:ind w:left="0"/>
        <w:rPr>
          <w:rFonts w:cs="Arial"/>
          <w:sz w:val="24"/>
          <w:szCs w:val="24"/>
        </w:rPr>
      </w:pPr>
      <w:r>
        <w:rPr>
          <w:rFonts w:cs="Arial"/>
          <w:sz w:val="24"/>
          <w:szCs w:val="24"/>
        </w:rPr>
        <w:t>You can keep your email quite brief</w:t>
      </w:r>
      <w:r w:rsidR="00DC31BB">
        <w:rPr>
          <w:rFonts w:cs="Arial"/>
          <w:sz w:val="24"/>
          <w:szCs w:val="24"/>
        </w:rPr>
        <w:t>,</w:t>
      </w:r>
      <w:r>
        <w:rPr>
          <w:rFonts w:cs="Arial"/>
          <w:sz w:val="24"/>
          <w:szCs w:val="24"/>
        </w:rPr>
        <w:t xml:space="preserve"> but i</w:t>
      </w:r>
      <w:r w:rsidR="00F20F87">
        <w:rPr>
          <w:rFonts w:cs="Arial"/>
          <w:sz w:val="24"/>
          <w:szCs w:val="24"/>
        </w:rPr>
        <w:t xml:space="preserve">t would be helpful if </w:t>
      </w:r>
      <w:r w:rsidR="00F83814">
        <w:rPr>
          <w:rFonts w:cs="Arial"/>
          <w:sz w:val="24"/>
          <w:szCs w:val="24"/>
        </w:rPr>
        <w:t>it</w:t>
      </w:r>
      <w:r w:rsidR="00F20F87">
        <w:rPr>
          <w:rFonts w:cs="Arial"/>
          <w:sz w:val="24"/>
          <w:szCs w:val="24"/>
        </w:rPr>
        <w:t xml:space="preserve"> covers the following points</w:t>
      </w:r>
      <w:r>
        <w:rPr>
          <w:rFonts w:cs="Arial"/>
          <w:sz w:val="24"/>
          <w:szCs w:val="24"/>
        </w:rPr>
        <w:t xml:space="preserve"> in order to give the Resolution Team an outline of the issue;</w:t>
      </w:r>
    </w:p>
    <w:p w14:paraId="4845D713" w14:textId="77777777" w:rsidR="00600F37" w:rsidRDefault="00600F37" w:rsidP="0050019B">
      <w:pPr>
        <w:pStyle w:val="ListParagraph"/>
        <w:autoSpaceDE w:val="0"/>
        <w:autoSpaceDN w:val="0"/>
        <w:adjustRightInd w:val="0"/>
        <w:spacing w:after="0"/>
        <w:ind w:left="0"/>
        <w:rPr>
          <w:rFonts w:cs="Arial"/>
          <w:sz w:val="24"/>
          <w:szCs w:val="24"/>
        </w:rPr>
      </w:pPr>
    </w:p>
    <w:p w14:paraId="050A9103" w14:textId="1EDF91CC" w:rsidR="00F20F87" w:rsidRPr="00DC31BB" w:rsidRDefault="00600F37" w:rsidP="001B5557">
      <w:pPr>
        <w:pStyle w:val="ListParagraph"/>
        <w:numPr>
          <w:ilvl w:val="0"/>
          <w:numId w:val="29"/>
        </w:numPr>
        <w:autoSpaceDE w:val="0"/>
        <w:autoSpaceDN w:val="0"/>
        <w:adjustRightInd w:val="0"/>
        <w:spacing w:after="0"/>
        <w:rPr>
          <w:rFonts w:cs="Arial"/>
          <w:sz w:val="24"/>
          <w:szCs w:val="24"/>
        </w:rPr>
      </w:pPr>
      <w:r>
        <w:rPr>
          <w:rFonts w:cs="Arial"/>
          <w:sz w:val="24"/>
          <w:szCs w:val="24"/>
        </w:rPr>
        <w:t xml:space="preserve">explain </w:t>
      </w:r>
      <w:r w:rsidR="00F20F87" w:rsidRPr="001B5557">
        <w:rPr>
          <w:rFonts w:cs="Arial"/>
          <w:sz w:val="24"/>
          <w:szCs w:val="24"/>
        </w:rPr>
        <w:t>the areas that you wish to have resolved</w:t>
      </w:r>
      <w:r>
        <w:rPr>
          <w:rFonts w:cs="Arial"/>
          <w:sz w:val="24"/>
          <w:szCs w:val="24"/>
        </w:rPr>
        <w:t xml:space="preserve"> and what you hope to achieve through resolution</w:t>
      </w:r>
      <w:r w:rsidR="00DC31BB">
        <w:rPr>
          <w:rFonts w:cs="Arial"/>
          <w:sz w:val="24"/>
          <w:szCs w:val="24"/>
        </w:rPr>
        <w:t xml:space="preserve"> including what a fair outcome might look like</w:t>
      </w:r>
    </w:p>
    <w:p w14:paraId="0169CE2D" w14:textId="7F0E2BE9" w:rsidR="00F20F87" w:rsidRPr="001B5557" w:rsidRDefault="00DC31BB" w:rsidP="001B5557">
      <w:pPr>
        <w:pStyle w:val="ListParagraph"/>
        <w:numPr>
          <w:ilvl w:val="0"/>
          <w:numId w:val="29"/>
        </w:numPr>
        <w:autoSpaceDE w:val="0"/>
        <w:autoSpaceDN w:val="0"/>
        <w:adjustRightInd w:val="0"/>
        <w:spacing w:after="0"/>
        <w:rPr>
          <w:rFonts w:cs="Arial"/>
          <w:sz w:val="24"/>
          <w:szCs w:val="24"/>
        </w:rPr>
      </w:pPr>
      <w:r>
        <w:rPr>
          <w:rFonts w:cs="Arial"/>
          <w:sz w:val="24"/>
          <w:szCs w:val="24"/>
        </w:rPr>
        <w:t xml:space="preserve">explain the </w:t>
      </w:r>
      <w:r w:rsidR="00F20F87" w:rsidRPr="001B5557">
        <w:rPr>
          <w:rFonts w:cs="Arial"/>
          <w:sz w:val="24"/>
          <w:szCs w:val="24"/>
        </w:rPr>
        <w:t xml:space="preserve">impact </w:t>
      </w:r>
      <w:r>
        <w:rPr>
          <w:rFonts w:cs="Arial"/>
          <w:sz w:val="24"/>
          <w:szCs w:val="24"/>
        </w:rPr>
        <w:t>of</w:t>
      </w:r>
      <w:r w:rsidR="00F20F87" w:rsidRPr="001B5557">
        <w:rPr>
          <w:rFonts w:cs="Arial"/>
          <w:sz w:val="24"/>
          <w:szCs w:val="24"/>
        </w:rPr>
        <w:t xml:space="preserve"> the situation on you</w:t>
      </w:r>
    </w:p>
    <w:p w14:paraId="106DF119" w14:textId="1FC5B957" w:rsidR="00DC31BB" w:rsidRDefault="00DC31BB" w:rsidP="0089531D">
      <w:pPr>
        <w:pStyle w:val="ListParagraph"/>
        <w:numPr>
          <w:ilvl w:val="0"/>
          <w:numId w:val="29"/>
        </w:numPr>
        <w:autoSpaceDE w:val="0"/>
        <w:autoSpaceDN w:val="0"/>
        <w:adjustRightInd w:val="0"/>
        <w:spacing w:after="0"/>
        <w:ind w:left="709"/>
        <w:rPr>
          <w:rFonts w:cs="Arial"/>
          <w:sz w:val="24"/>
          <w:szCs w:val="24"/>
        </w:rPr>
      </w:pPr>
      <w:r w:rsidRPr="0089531D">
        <w:rPr>
          <w:rFonts w:cs="Arial"/>
          <w:sz w:val="24"/>
          <w:szCs w:val="24"/>
        </w:rPr>
        <w:t xml:space="preserve">set out </w:t>
      </w:r>
      <w:r w:rsidR="00934115">
        <w:rPr>
          <w:rFonts w:cs="Arial"/>
          <w:sz w:val="24"/>
          <w:szCs w:val="24"/>
        </w:rPr>
        <w:t>how you have tried</w:t>
      </w:r>
      <w:r w:rsidR="002F3FB8" w:rsidRPr="0089531D">
        <w:rPr>
          <w:rFonts w:cs="Arial"/>
          <w:sz w:val="24"/>
          <w:szCs w:val="24"/>
        </w:rPr>
        <w:t xml:space="preserve"> to resolve the issue</w:t>
      </w:r>
      <w:r w:rsidR="0089531D" w:rsidRPr="0089531D">
        <w:rPr>
          <w:rFonts w:cs="Arial"/>
          <w:sz w:val="24"/>
          <w:szCs w:val="24"/>
        </w:rPr>
        <w:t xml:space="preserve"> to date.  </w:t>
      </w:r>
    </w:p>
    <w:p w14:paraId="0C8BC7D6" w14:textId="77777777" w:rsidR="0089531D" w:rsidRPr="0089531D" w:rsidRDefault="0089531D" w:rsidP="0089531D">
      <w:pPr>
        <w:pStyle w:val="ListParagraph"/>
        <w:autoSpaceDE w:val="0"/>
        <w:autoSpaceDN w:val="0"/>
        <w:adjustRightInd w:val="0"/>
        <w:spacing w:after="0"/>
        <w:ind w:left="360"/>
        <w:rPr>
          <w:rFonts w:cs="Arial"/>
          <w:sz w:val="24"/>
          <w:szCs w:val="24"/>
        </w:rPr>
      </w:pPr>
    </w:p>
    <w:p w14:paraId="619B3AE7" w14:textId="21A41B50" w:rsidR="00220361" w:rsidRDefault="002120EF" w:rsidP="00220361">
      <w:pPr>
        <w:pStyle w:val="ListParagraph"/>
        <w:autoSpaceDE w:val="0"/>
        <w:autoSpaceDN w:val="0"/>
        <w:adjustRightInd w:val="0"/>
        <w:spacing w:after="0"/>
        <w:ind w:left="0"/>
        <w:rPr>
          <w:rFonts w:cs="Arial"/>
          <w:sz w:val="24"/>
          <w:szCs w:val="24"/>
        </w:rPr>
      </w:pPr>
      <w:r>
        <w:rPr>
          <w:rFonts w:cs="Arial"/>
          <w:sz w:val="24"/>
          <w:szCs w:val="24"/>
        </w:rPr>
        <w:t xml:space="preserve">On receipt of the </w:t>
      </w:r>
      <w:r w:rsidR="00DC31BB">
        <w:rPr>
          <w:rFonts w:cs="Arial"/>
          <w:sz w:val="24"/>
          <w:szCs w:val="24"/>
        </w:rPr>
        <w:t>email</w:t>
      </w:r>
      <w:r>
        <w:rPr>
          <w:rFonts w:cs="Arial"/>
          <w:sz w:val="24"/>
          <w:szCs w:val="24"/>
        </w:rPr>
        <w:t xml:space="preserve">, </w:t>
      </w:r>
      <w:r w:rsidR="00DC31BB">
        <w:rPr>
          <w:rFonts w:cs="Arial"/>
          <w:sz w:val="24"/>
          <w:szCs w:val="24"/>
        </w:rPr>
        <w:t xml:space="preserve">a member of the </w:t>
      </w:r>
      <w:r w:rsidR="00A154FE">
        <w:rPr>
          <w:rFonts w:cs="Arial"/>
          <w:sz w:val="24"/>
          <w:szCs w:val="24"/>
        </w:rPr>
        <w:t xml:space="preserve">Resolution </w:t>
      </w:r>
      <w:r w:rsidR="002E473B">
        <w:rPr>
          <w:rFonts w:cs="Arial"/>
          <w:sz w:val="24"/>
          <w:szCs w:val="24"/>
        </w:rPr>
        <w:t>Team</w:t>
      </w:r>
      <w:r w:rsidR="007D66A6">
        <w:rPr>
          <w:rFonts w:cs="Arial"/>
          <w:sz w:val="24"/>
          <w:szCs w:val="24"/>
        </w:rPr>
        <w:t xml:space="preserve"> </w:t>
      </w:r>
      <w:r w:rsidR="00DC31BB">
        <w:rPr>
          <w:rFonts w:cs="Arial"/>
          <w:sz w:val="24"/>
          <w:szCs w:val="24"/>
        </w:rPr>
        <w:t xml:space="preserve">will contact the manager, </w:t>
      </w:r>
      <w:r w:rsidR="0089531D">
        <w:rPr>
          <w:rFonts w:cs="Arial"/>
          <w:sz w:val="24"/>
          <w:szCs w:val="24"/>
        </w:rPr>
        <w:t xml:space="preserve">to assess the appropriate route of resolution. </w:t>
      </w:r>
      <w:r w:rsidR="00220361">
        <w:rPr>
          <w:rFonts w:cs="Arial"/>
          <w:sz w:val="24"/>
          <w:szCs w:val="24"/>
        </w:rPr>
        <w:t>The following factors will be considered at the resolution assessment stage:</w:t>
      </w:r>
    </w:p>
    <w:p w14:paraId="2FB88469" w14:textId="54BC7A66" w:rsidR="007D31DD" w:rsidRDefault="007D31DD" w:rsidP="00220361">
      <w:pPr>
        <w:pStyle w:val="ListParagraph"/>
        <w:autoSpaceDE w:val="0"/>
        <w:autoSpaceDN w:val="0"/>
        <w:adjustRightInd w:val="0"/>
        <w:spacing w:after="0"/>
        <w:ind w:left="0"/>
        <w:rPr>
          <w:rFonts w:cs="Arial"/>
          <w:sz w:val="24"/>
          <w:szCs w:val="24"/>
        </w:rPr>
      </w:pPr>
    </w:p>
    <w:p w14:paraId="5DB0751E" w14:textId="77777777" w:rsidR="007D31DD" w:rsidRDefault="007D31DD" w:rsidP="00220361">
      <w:pPr>
        <w:pStyle w:val="ListParagraph"/>
        <w:autoSpaceDE w:val="0"/>
        <w:autoSpaceDN w:val="0"/>
        <w:adjustRightInd w:val="0"/>
        <w:spacing w:after="0"/>
        <w:ind w:left="0"/>
        <w:rPr>
          <w:rFonts w:cs="Arial"/>
          <w:sz w:val="24"/>
          <w:szCs w:val="24"/>
        </w:rPr>
      </w:pPr>
    </w:p>
    <w:p w14:paraId="1B2F8FC1" w14:textId="77777777" w:rsidR="00220361" w:rsidRDefault="00220361" w:rsidP="00220361">
      <w:pPr>
        <w:pStyle w:val="ListParagraph"/>
        <w:spacing w:after="0"/>
        <w:ind w:left="0" w:firstLine="851"/>
        <w:rPr>
          <w:rFonts w:cs="Arial"/>
          <w:sz w:val="24"/>
          <w:szCs w:val="24"/>
        </w:rPr>
      </w:pPr>
    </w:p>
    <w:p w14:paraId="0AAA9ECE" w14:textId="3D3028EA" w:rsidR="00220361" w:rsidRPr="007D66A6" w:rsidRDefault="00934115" w:rsidP="00220361">
      <w:pPr>
        <w:pStyle w:val="ListParagraph"/>
        <w:numPr>
          <w:ilvl w:val="0"/>
          <w:numId w:val="10"/>
        </w:numPr>
        <w:spacing w:after="0"/>
        <w:ind w:left="0" w:firstLine="993"/>
        <w:rPr>
          <w:rFonts w:cs="Arial"/>
          <w:sz w:val="24"/>
          <w:szCs w:val="24"/>
        </w:rPr>
      </w:pPr>
      <w:r>
        <w:rPr>
          <w:rFonts w:cs="Arial"/>
          <w:sz w:val="24"/>
          <w:szCs w:val="24"/>
        </w:rPr>
        <w:lastRenderedPageBreak/>
        <w:t>t</w:t>
      </w:r>
      <w:r w:rsidR="00220361">
        <w:rPr>
          <w:rFonts w:cs="Arial"/>
          <w:sz w:val="24"/>
          <w:szCs w:val="24"/>
        </w:rPr>
        <w:t xml:space="preserve">he seriousness and </w:t>
      </w:r>
      <w:r w:rsidR="00220361" w:rsidRPr="007D66A6">
        <w:rPr>
          <w:rFonts w:cs="Arial"/>
          <w:sz w:val="24"/>
          <w:szCs w:val="24"/>
        </w:rPr>
        <w:t>complexity of the issues being raised</w:t>
      </w:r>
    </w:p>
    <w:p w14:paraId="4E9B0772" w14:textId="7B9E78D6" w:rsidR="00220361" w:rsidRPr="007D66A6" w:rsidRDefault="00934115" w:rsidP="00220361">
      <w:pPr>
        <w:pStyle w:val="ListParagraph"/>
        <w:numPr>
          <w:ilvl w:val="0"/>
          <w:numId w:val="10"/>
        </w:numPr>
        <w:spacing w:after="0"/>
        <w:ind w:left="1418" w:hanging="425"/>
        <w:rPr>
          <w:rFonts w:cs="Arial"/>
          <w:sz w:val="24"/>
          <w:szCs w:val="24"/>
        </w:rPr>
      </w:pPr>
      <w:r>
        <w:rPr>
          <w:rFonts w:cs="Arial"/>
          <w:sz w:val="24"/>
          <w:szCs w:val="24"/>
        </w:rPr>
        <w:t>t</w:t>
      </w:r>
      <w:r w:rsidR="00220361" w:rsidRPr="007D66A6">
        <w:rPr>
          <w:rFonts w:cs="Arial"/>
          <w:sz w:val="24"/>
          <w:szCs w:val="24"/>
        </w:rPr>
        <w:t>he parties’ willingness to engage in a re</w:t>
      </w:r>
      <w:r w:rsidR="00220361">
        <w:rPr>
          <w:rFonts w:cs="Arial"/>
          <w:sz w:val="24"/>
          <w:szCs w:val="24"/>
        </w:rPr>
        <w:t xml:space="preserve">solution meeting, a facilitated </w:t>
      </w:r>
      <w:r w:rsidR="00220361" w:rsidRPr="007D66A6">
        <w:rPr>
          <w:rFonts w:cs="Arial"/>
          <w:sz w:val="24"/>
          <w:szCs w:val="24"/>
        </w:rPr>
        <w:t>conversation or a mediation process</w:t>
      </w:r>
    </w:p>
    <w:p w14:paraId="2C798C9D" w14:textId="098EB629" w:rsidR="00220361" w:rsidRPr="007D66A6" w:rsidRDefault="00934115" w:rsidP="00220361">
      <w:pPr>
        <w:pStyle w:val="ListParagraph"/>
        <w:numPr>
          <w:ilvl w:val="0"/>
          <w:numId w:val="10"/>
        </w:numPr>
        <w:autoSpaceDE w:val="0"/>
        <w:autoSpaceDN w:val="0"/>
        <w:adjustRightInd w:val="0"/>
        <w:spacing w:after="0"/>
        <w:ind w:left="0" w:firstLine="993"/>
        <w:rPr>
          <w:rFonts w:cs="Arial"/>
          <w:color w:val="002060"/>
          <w:sz w:val="24"/>
          <w:szCs w:val="24"/>
        </w:rPr>
      </w:pPr>
      <w:r>
        <w:rPr>
          <w:rFonts w:cs="Arial"/>
          <w:sz w:val="24"/>
          <w:szCs w:val="24"/>
        </w:rPr>
        <w:t>p</w:t>
      </w:r>
      <w:r w:rsidR="00220361" w:rsidRPr="007D66A6">
        <w:rPr>
          <w:rFonts w:cs="Arial"/>
          <w:sz w:val="24"/>
          <w:szCs w:val="24"/>
        </w:rPr>
        <w:t>revious attempts to resolve the situation</w:t>
      </w:r>
    </w:p>
    <w:p w14:paraId="4E14219A" w14:textId="42EF05A8" w:rsidR="00220361" w:rsidRPr="007D66A6" w:rsidRDefault="00934115" w:rsidP="00220361">
      <w:pPr>
        <w:pStyle w:val="ListParagraph"/>
        <w:numPr>
          <w:ilvl w:val="0"/>
          <w:numId w:val="10"/>
        </w:numPr>
        <w:autoSpaceDE w:val="0"/>
        <w:autoSpaceDN w:val="0"/>
        <w:adjustRightInd w:val="0"/>
        <w:spacing w:after="0"/>
        <w:ind w:left="0" w:firstLine="993"/>
        <w:rPr>
          <w:rFonts w:cs="Arial"/>
          <w:color w:val="002060"/>
          <w:sz w:val="24"/>
          <w:szCs w:val="24"/>
        </w:rPr>
      </w:pPr>
      <w:r>
        <w:rPr>
          <w:rFonts w:cs="Arial"/>
          <w:sz w:val="24"/>
          <w:szCs w:val="24"/>
        </w:rPr>
        <w:t>p</w:t>
      </w:r>
      <w:r w:rsidR="00220361" w:rsidRPr="007D66A6">
        <w:rPr>
          <w:rFonts w:cs="Arial"/>
          <w:sz w:val="24"/>
          <w:szCs w:val="24"/>
        </w:rPr>
        <w:t>revious complaints</w:t>
      </w:r>
      <w:r>
        <w:rPr>
          <w:rFonts w:cs="Arial"/>
          <w:sz w:val="24"/>
          <w:szCs w:val="24"/>
        </w:rPr>
        <w:t>.</w:t>
      </w:r>
    </w:p>
    <w:p w14:paraId="3A9EA621" w14:textId="77777777" w:rsidR="00220361" w:rsidRDefault="00220361" w:rsidP="0050019B">
      <w:pPr>
        <w:pStyle w:val="ListParagraph"/>
        <w:autoSpaceDE w:val="0"/>
        <w:autoSpaceDN w:val="0"/>
        <w:adjustRightInd w:val="0"/>
        <w:spacing w:after="0"/>
        <w:ind w:left="0"/>
        <w:rPr>
          <w:rFonts w:cs="Arial"/>
          <w:sz w:val="24"/>
          <w:szCs w:val="24"/>
        </w:rPr>
      </w:pPr>
    </w:p>
    <w:p w14:paraId="266DDADB" w14:textId="2134A6F3" w:rsidR="007D66A6" w:rsidRDefault="00220361" w:rsidP="0050019B">
      <w:pPr>
        <w:pStyle w:val="ListParagraph"/>
        <w:autoSpaceDE w:val="0"/>
        <w:autoSpaceDN w:val="0"/>
        <w:adjustRightInd w:val="0"/>
        <w:spacing w:after="0"/>
        <w:ind w:left="0"/>
        <w:rPr>
          <w:rFonts w:cs="Arial"/>
          <w:sz w:val="24"/>
          <w:szCs w:val="24"/>
        </w:rPr>
      </w:pPr>
      <w:r>
        <w:rPr>
          <w:rFonts w:cs="Arial"/>
          <w:sz w:val="24"/>
          <w:szCs w:val="24"/>
        </w:rPr>
        <w:t xml:space="preserve">Following this assessment, a member of the Resolution Team </w:t>
      </w:r>
      <w:r w:rsidR="007D66A6">
        <w:rPr>
          <w:rFonts w:cs="Arial"/>
          <w:sz w:val="24"/>
          <w:szCs w:val="24"/>
        </w:rPr>
        <w:t xml:space="preserve">will contact you and suggest the most appropriate route to resolution. Emphasis will be placed on </w:t>
      </w:r>
      <w:r w:rsidR="009F26FE">
        <w:rPr>
          <w:rFonts w:cs="Arial"/>
          <w:sz w:val="24"/>
          <w:szCs w:val="24"/>
        </w:rPr>
        <w:t xml:space="preserve">informal resolution which could be </w:t>
      </w:r>
      <w:r w:rsidR="007D66A6">
        <w:rPr>
          <w:rFonts w:cs="Arial"/>
          <w:sz w:val="24"/>
          <w:szCs w:val="24"/>
        </w:rPr>
        <w:t xml:space="preserve">early resolution, facilitation or mediation.  </w:t>
      </w:r>
    </w:p>
    <w:p w14:paraId="5C9353C8" w14:textId="1F2FD9C9" w:rsidR="005522D1" w:rsidRDefault="005522D1" w:rsidP="0050019B">
      <w:pPr>
        <w:spacing w:after="0" w:line="240" w:lineRule="auto"/>
        <w:contextualSpacing/>
        <w:rPr>
          <w:rFonts w:ascii="Arial" w:hAnsi="Arial" w:cs="Arial"/>
          <w:color w:val="000000"/>
          <w:sz w:val="24"/>
          <w:szCs w:val="24"/>
        </w:rPr>
      </w:pPr>
    </w:p>
    <w:p w14:paraId="33F37EE7" w14:textId="47C175C9" w:rsidR="007D66A6" w:rsidRPr="00D52094" w:rsidRDefault="007D66A6" w:rsidP="0050019B">
      <w:pPr>
        <w:spacing w:after="0" w:line="240" w:lineRule="auto"/>
        <w:contextualSpacing/>
        <w:rPr>
          <w:rFonts w:ascii="Arial" w:hAnsi="Arial" w:cs="Arial"/>
          <w:color w:val="000000"/>
          <w:sz w:val="24"/>
          <w:szCs w:val="24"/>
        </w:rPr>
      </w:pPr>
      <w:r w:rsidRPr="00D52094">
        <w:rPr>
          <w:rFonts w:ascii="Arial" w:hAnsi="Arial" w:cs="Arial"/>
          <w:color w:val="000000"/>
          <w:sz w:val="24"/>
          <w:szCs w:val="24"/>
        </w:rPr>
        <w:t xml:space="preserve">Whilst facilitation and mediation remain voluntary, they are proven to be highly effective. We expect </w:t>
      </w:r>
      <w:r w:rsidR="005522D1">
        <w:rPr>
          <w:rFonts w:ascii="Arial" w:hAnsi="Arial" w:cs="Arial"/>
          <w:color w:val="000000"/>
          <w:sz w:val="24"/>
          <w:szCs w:val="24"/>
        </w:rPr>
        <w:t>you</w:t>
      </w:r>
      <w:r w:rsidRPr="00D52094">
        <w:rPr>
          <w:rFonts w:ascii="Arial" w:hAnsi="Arial" w:cs="Arial"/>
          <w:color w:val="000000"/>
          <w:sz w:val="24"/>
          <w:szCs w:val="24"/>
        </w:rPr>
        <w:t xml:space="preserve"> to give these processes serious consideration and not to rule them out without good reason.</w:t>
      </w:r>
      <w:r w:rsidR="001B13A1">
        <w:rPr>
          <w:rFonts w:ascii="Arial" w:hAnsi="Arial" w:cs="Arial"/>
          <w:color w:val="000000"/>
          <w:sz w:val="24"/>
          <w:szCs w:val="24"/>
        </w:rPr>
        <w:t xml:space="preserve"> For more information about the role of the Resolution Team and current members please refer to XXX.</w:t>
      </w:r>
    </w:p>
    <w:p w14:paraId="6B4A1788" w14:textId="25DEC62F" w:rsidR="00F211DD" w:rsidRDefault="00F211DD" w:rsidP="009D2618">
      <w:pPr>
        <w:pStyle w:val="BodyText"/>
        <w:ind w:right="221"/>
        <w:contextualSpacing/>
        <w:rPr>
          <w:rFonts w:ascii="Arial" w:hAnsi="Arial" w:cs="Arial"/>
          <w:sz w:val="24"/>
          <w:szCs w:val="24"/>
        </w:rPr>
      </w:pPr>
    </w:p>
    <w:p w14:paraId="5BDD90D4" w14:textId="372DA90B" w:rsidR="009D2618" w:rsidRPr="0016422E" w:rsidRDefault="009D2618" w:rsidP="009D2618">
      <w:pPr>
        <w:pStyle w:val="Heading1"/>
        <w:spacing w:before="0" w:line="240" w:lineRule="auto"/>
        <w:contextualSpacing/>
        <w:rPr>
          <w:rFonts w:ascii="Arial" w:hAnsi="Arial" w:cs="Arial"/>
          <w:sz w:val="24"/>
          <w:szCs w:val="24"/>
        </w:rPr>
      </w:pPr>
    </w:p>
    <w:p w14:paraId="0A53719B" w14:textId="6EF679E6" w:rsidR="00E73829" w:rsidRPr="00337C28" w:rsidRDefault="00A749EF" w:rsidP="007C3B25">
      <w:pPr>
        <w:pStyle w:val="ListParagraph"/>
        <w:spacing w:after="0"/>
        <w:ind w:hanging="720"/>
        <w:rPr>
          <w:rFonts w:ascii="Foundry Form Sans" w:hAnsi="Foundry Form Sans" w:cs="Arial"/>
          <w:color w:val="0070C0"/>
          <w:sz w:val="36"/>
          <w:szCs w:val="36"/>
        </w:rPr>
      </w:pPr>
      <w:bookmarkStart w:id="4" w:name="_Toc14849072"/>
      <w:r>
        <w:rPr>
          <w:rFonts w:ascii="Foundry Form Sans" w:hAnsi="Foundry Form Sans" w:cs="Arial"/>
          <w:color w:val="0070C0"/>
          <w:sz w:val="36"/>
          <w:szCs w:val="36"/>
        </w:rPr>
        <w:t>10</w:t>
      </w:r>
      <w:r w:rsidR="00382CC2" w:rsidRPr="00337C28">
        <w:rPr>
          <w:rFonts w:ascii="Foundry Form Sans" w:hAnsi="Foundry Form Sans" w:cs="Arial"/>
          <w:color w:val="0070C0"/>
          <w:sz w:val="36"/>
          <w:szCs w:val="36"/>
        </w:rPr>
        <w:tab/>
      </w:r>
      <w:r w:rsidR="00FE36AA" w:rsidRPr="00337C28">
        <w:rPr>
          <w:rFonts w:ascii="Foundry Form Sans" w:hAnsi="Foundry Form Sans" w:cs="Arial"/>
          <w:color w:val="0070C0"/>
          <w:sz w:val="36"/>
          <w:szCs w:val="36"/>
        </w:rPr>
        <w:t>Informal</w:t>
      </w:r>
      <w:r w:rsidR="00E73829" w:rsidRPr="00337C28">
        <w:rPr>
          <w:rFonts w:ascii="Foundry Form Sans" w:hAnsi="Foundry Form Sans" w:cs="Arial"/>
          <w:color w:val="0070C0"/>
          <w:sz w:val="36"/>
          <w:szCs w:val="36"/>
        </w:rPr>
        <w:t xml:space="preserve"> Resolution</w:t>
      </w:r>
    </w:p>
    <w:p w14:paraId="4F235C0A" w14:textId="77777777" w:rsidR="00E73829" w:rsidRDefault="00E73829" w:rsidP="00AC5699">
      <w:pPr>
        <w:pStyle w:val="Heading1"/>
        <w:spacing w:before="0" w:line="240" w:lineRule="auto"/>
        <w:contextualSpacing/>
        <w:rPr>
          <w:rFonts w:ascii="Arial" w:hAnsi="Arial" w:cs="Arial"/>
          <w:sz w:val="24"/>
          <w:szCs w:val="24"/>
        </w:rPr>
      </w:pPr>
    </w:p>
    <w:p w14:paraId="2991A441" w14:textId="3E39EC19" w:rsidR="00AC5699" w:rsidRPr="00337C28" w:rsidRDefault="00AC5699" w:rsidP="00382CC2">
      <w:pPr>
        <w:pStyle w:val="Heading1"/>
        <w:spacing w:before="0" w:line="240" w:lineRule="auto"/>
        <w:contextualSpacing/>
        <w:rPr>
          <w:rFonts w:ascii="Foundry Form Sans" w:hAnsi="Foundry Form Sans" w:cs="Arial"/>
          <w:sz w:val="32"/>
          <w:szCs w:val="32"/>
        </w:rPr>
      </w:pPr>
      <w:r w:rsidRPr="00337C28">
        <w:rPr>
          <w:rFonts w:ascii="Foundry Form Sans" w:hAnsi="Foundry Form Sans" w:cs="Arial"/>
          <w:sz w:val="32"/>
          <w:szCs w:val="32"/>
        </w:rPr>
        <w:t>Early Resolution Meeting</w:t>
      </w:r>
      <w:bookmarkEnd w:id="4"/>
    </w:p>
    <w:p w14:paraId="709F6F40" w14:textId="265BA359" w:rsidR="00AC5699" w:rsidRPr="0016422E" w:rsidRDefault="00F74606" w:rsidP="00382CC2">
      <w:pPr>
        <w:rPr>
          <w:rFonts w:ascii="Arial" w:hAnsi="Arial" w:cs="Arial"/>
          <w:sz w:val="24"/>
          <w:szCs w:val="24"/>
          <w:lang w:val="en-IE"/>
        </w:rPr>
      </w:pPr>
      <w:r>
        <w:rPr>
          <w:rFonts w:ascii="Arial" w:hAnsi="Arial" w:cs="Arial"/>
          <w:sz w:val="24"/>
          <w:szCs w:val="24"/>
          <w:lang w:val="en-IE"/>
        </w:rPr>
        <w:t xml:space="preserve">Many workplace issues can be resolved at the Early Resolution Meeting stage. It provides an opportunity for managers and employees to discuss issues in a supportive and constructive forum. </w:t>
      </w:r>
      <w:r w:rsidR="00D5105C">
        <w:rPr>
          <w:rFonts w:ascii="Arial" w:hAnsi="Arial" w:cs="Arial"/>
          <w:sz w:val="24"/>
          <w:szCs w:val="24"/>
          <w:lang w:val="en-IE"/>
        </w:rPr>
        <w:t>If you have not already tried to informally resolve your issue locally, y</w:t>
      </w:r>
      <w:r w:rsidR="00AC5699" w:rsidRPr="0016422E">
        <w:rPr>
          <w:rFonts w:ascii="Arial" w:hAnsi="Arial" w:cs="Arial"/>
          <w:sz w:val="24"/>
          <w:szCs w:val="24"/>
          <w:lang w:val="en-IE"/>
        </w:rPr>
        <w:t xml:space="preserve">ou may be encouraged to have a direct conversation with </w:t>
      </w:r>
      <w:r w:rsidR="00D95DC7">
        <w:rPr>
          <w:rFonts w:ascii="Arial" w:hAnsi="Arial" w:cs="Arial"/>
          <w:sz w:val="24"/>
          <w:szCs w:val="24"/>
          <w:lang w:val="en-IE"/>
        </w:rPr>
        <w:t xml:space="preserve">the other </w:t>
      </w:r>
      <w:r w:rsidR="002A4831">
        <w:rPr>
          <w:rFonts w:ascii="Arial" w:hAnsi="Arial" w:cs="Arial"/>
          <w:sz w:val="24"/>
          <w:szCs w:val="24"/>
          <w:lang w:val="en-IE"/>
        </w:rPr>
        <w:t>person</w:t>
      </w:r>
      <w:r w:rsidR="002A4831" w:rsidRPr="0016422E">
        <w:rPr>
          <w:rFonts w:ascii="Arial" w:hAnsi="Arial" w:cs="Arial"/>
          <w:sz w:val="24"/>
          <w:szCs w:val="24"/>
          <w:lang w:val="en-IE"/>
        </w:rPr>
        <w:t xml:space="preserve"> </w:t>
      </w:r>
      <w:r w:rsidR="00AC5699" w:rsidRPr="0016422E">
        <w:rPr>
          <w:rFonts w:ascii="Arial" w:hAnsi="Arial" w:cs="Arial"/>
          <w:sz w:val="24"/>
          <w:szCs w:val="24"/>
          <w:lang w:val="en-IE"/>
        </w:rPr>
        <w:t xml:space="preserve">to try to </w:t>
      </w:r>
      <w:r w:rsidR="0007325F">
        <w:rPr>
          <w:rFonts w:ascii="Arial" w:hAnsi="Arial" w:cs="Arial"/>
          <w:sz w:val="24"/>
          <w:szCs w:val="24"/>
          <w:lang w:val="en-IE"/>
        </w:rPr>
        <w:t>resolve</w:t>
      </w:r>
      <w:r w:rsidR="00D5105C">
        <w:rPr>
          <w:rFonts w:ascii="Arial" w:hAnsi="Arial" w:cs="Arial"/>
          <w:sz w:val="24"/>
          <w:szCs w:val="24"/>
          <w:lang w:val="en-IE"/>
        </w:rPr>
        <w:t xml:space="preserve"> the </w:t>
      </w:r>
      <w:r w:rsidR="0007325F">
        <w:rPr>
          <w:rFonts w:ascii="Arial" w:hAnsi="Arial" w:cs="Arial"/>
          <w:sz w:val="24"/>
          <w:szCs w:val="24"/>
          <w:lang w:val="en-IE"/>
        </w:rPr>
        <w:t>issue</w:t>
      </w:r>
      <w:r w:rsidR="00D5105C">
        <w:rPr>
          <w:rFonts w:ascii="Arial" w:hAnsi="Arial" w:cs="Arial"/>
          <w:sz w:val="24"/>
          <w:szCs w:val="24"/>
          <w:lang w:val="en-IE"/>
        </w:rPr>
        <w:t xml:space="preserve">. If </w:t>
      </w:r>
      <w:r w:rsidR="0007325F">
        <w:rPr>
          <w:rFonts w:ascii="Arial" w:hAnsi="Arial" w:cs="Arial"/>
          <w:sz w:val="24"/>
          <w:szCs w:val="24"/>
          <w:lang w:val="en-IE"/>
        </w:rPr>
        <w:t>you need to involve somebody else</w:t>
      </w:r>
      <w:r w:rsidR="00D5105C">
        <w:rPr>
          <w:rFonts w:ascii="Arial" w:hAnsi="Arial" w:cs="Arial"/>
          <w:sz w:val="24"/>
          <w:szCs w:val="24"/>
          <w:lang w:val="en-IE"/>
        </w:rPr>
        <w:t xml:space="preserve">, </w:t>
      </w:r>
      <w:r w:rsidR="0007325F">
        <w:rPr>
          <w:rFonts w:ascii="Arial" w:hAnsi="Arial" w:cs="Arial"/>
          <w:sz w:val="24"/>
          <w:szCs w:val="24"/>
          <w:lang w:val="en-IE"/>
        </w:rPr>
        <w:t>the options are explained below.</w:t>
      </w:r>
    </w:p>
    <w:p w14:paraId="5212753D" w14:textId="77777777" w:rsidR="00382CC2" w:rsidRDefault="00382CC2" w:rsidP="00792E47">
      <w:pPr>
        <w:pStyle w:val="Heading1"/>
        <w:spacing w:before="0" w:line="240" w:lineRule="auto"/>
        <w:ind w:firstLine="720"/>
        <w:contextualSpacing/>
        <w:rPr>
          <w:rFonts w:ascii="Arial" w:hAnsi="Arial" w:cs="Arial"/>
          <w:sz w:val="24"/>
          <w:szCs w:val="24"/>
        </w:rPr>
      </w:pPr>
      <w:bookmarkStart w:id="5" w:name="_Toc14849073"/>
    </w:p>
    <w:p w14:paraId="5CB986DD" w14:textId="3542786B" w:rsidR="00610257" w:rsidRPr="00337C28" w:rsidRDefault="0021094D" w:rsidP="00382CC2">
      <w:pPr>
        <w:pStyle w:val="Heading1"/>
        <w:spacing w:before="0" w:line="240" w:lineRule="auto"/>
        <w:contextualSpacing/>
        <w:rPr>
          <w:rFonts w:ascii="Foundry Form Sans" w:hAnsi="Foundry Form Sans" w:cs="Arial"/>
          <w:sz w:val="32"/>
          <w:szCs w:val="32"/>
        </w:rPr>
      </w:pPr>
      <w:r w:rsidRPr="00337C28">
        <w:rPr>
          <w:rFonts w:ascii="Foundry Form Sans" w:hAnsi="Foundry Form Sans" w:cs="Arial"/>
          <w:sz w:val="32"/>
          <w:szCs w:val="32"/>
        </w:rPr>
        <w:t>Facilitated Conversations</w:t>
      </w:r>
      <w:bookmarkEnd w:id="5"/>
    </w:p>
    <w:p w14:paraId="10A52357" w14:textId="3B8E4D21" w:rsidR="0021094D" w:rsidRPr="0016422E" w:rsidRDefault="0021094D" w:rsidP="00382CC2">
      <w:pPr>
        <w:pStyle w:val="BodyText"/>
        <w:ind w:right="223"/>
        <w:contextualSpacing/>
        <w:rPr>
          <w:rFonts w:ascii="Arial" w:hAnsi="Arial" w:cs="Arial"/>
          <w:sz w:val="24"/>
          <w:szCs w:val="24"/>
        </w:rPr>
      </w:pPr>
      <w:r w:rsidRPr="0016422E">
        <w:rPr>
          <w:rFonts w:ascii="Arial" w:hAnsi="Arial" w:cs="Arial"/>
          <w:sz w:val="24"/>
          <w:szCs w:val="24"/>
        </w:rPr>
        <w:t xml:space="preserve">The Facilitated Conversation </w:t>
      </w:r>
      <w:r w:rsidR="005307C6">
        <w:rPr>
          <w:rFonts w:ascii="Arial" w:hAnsi="Arial" w:cs="Arial"/>
          <w:sz w:val="24"/>
          <w:szCs w:val="24"/>
        </w:rPr>
        <w:t>is a confidential discussion between all parties which draws on the same principles a</w:t>
      </w:r>
      <w:r w:rsidR="00A154FE">
        <w:rPr>
          <w:rFonts w:ascii="Arial" w:hAnsi="Arial" w:cs="Arial"/>
          <w:sz w:val="24"/>
          <w:szCs w:val="24"/>
        </w:rPr>
        <w:t>s</w:t>
      </w:r>
      <w:r w:rsidR="005307C6">
        <w:rPr>
          <w:rFonts w:ascii="Arial" w:hAnsi="Arial" w:cs="Arial"/>
          <w:sz w:val="24"/>
          <w:szCs w:val="24"/>
        </w:rPr>
        <w:t xml:space="preserve"> mediation.  However, it is </w:t>
      </w:r>
      <w:r w:rsidR="006500F5">
        <w:rPr>
          <w:rFonts w:ascii="Arial" w:hAnsi="Arial" w:cs="Arial"/>
          <w:sz w:val="24"/>
          <w:szCs w:val="24"/>
        </w:rPr>
        <w:t>shorter and less structured</w:t>
      </w:r>
      <w:r w:rsidR="005307C6">
        <w:rPr>
          <w:rFonts w:ascii="Arial" w:hAnsi="Arial" w:cs="Arial"/>
          <w:sz w:val="24"/>
          <w:szCs w:val="24"/>
        </w:rPr>
        <w:t xml:space="preserve"> than mediation and brings </w:t>
      </w:r>
      <w:r w:rsidR="006252C2">
        <w:rPr>
          <w:rFonts w:ascii="Arial" w:hAnsi="Arial" w:cs="Arial"/>
          <w:sz w:val="24"/>
          <w:szCs w:val="24"/>
        </w:rPr>
        <w:t xml:space="preserve">people </w:t>
      </w:r>
      <w:r w:rsidR="005307C6">
        <w:rPr>
          <w:rFonts w:ascii="Arial" w:hAnsi="Arial" w:cs="Arial"/>
          <w:sz w:val="24"/>
          <w:szCs w:val="24"/>
        </w:rPr>
        <w:t xml:space="preserve">together at an earlier stage of the dispute. </w:t>
      </w:r>
      <w:r w:rsidRPr="0016422E">
        <w:rPr>
          <w:rFonts w:ascii="Arial" w:hAnsi="Arial" w:cs="Arial"/>
          <w:sz w:val="24"/>
          <w:szCs w:val="24"/>
        </w:rPr>
        <w:t>It provides a safe, confidential, environment for you to discuss your concerns in a supportive, constructive way</w:t>
      </w:r>
      <w:r w:rsidR="00A154FE">
        <w:rPr>
          <w:rFonts w:ascii="Arial" w:hAnsi="Arial" w:cs="Arial"/>
          <w:sz w:val="24"/>
          <w:szCs w:val="24"/>
        </w:rPr>
        <w:t xml:space="preserve">.  It </w:t>
      </w:r>
      <w:r w:rsidRPr="0016422E">
        <w:rPr>
          <w:rFonts w:ascii="Arial" w:hAnsi="Arial" w:cs="Arial"/>
          <w:sz w:val="24"/>
          <w:szCs w:val="24"/>
        </w:rPr>
        <w:t xml:space="preserve">will be led by </w:t>
      </w:r>
      <w:r w:rsidR="00A154FE">
        <w:rPr>
          <w:rFonts w:ascii="Arial" w:hAnsi="Arial" w:cs="Arial"/>
          <w:sz w:val="24"/>
          <w:szCs w:val="24"/>
        </w:rPr>
        <w:t>one of the members of the</w:t>
      </w:r>
      <w:r w:rsidR="00E27EEA" w:rsidRPr="0016422E">
        <w:rPr>
          <w:rFonts w:ascii="Arial" w:hAnsi="Arial" w:cs="Arial"/>
          <w:sz w:val="24"/>
          <w:szCs w:val="24"/>
        </w:rPr>
        <w:t xml:space="preserve"> </w:t>
      </w:r>
      <w:r w:rsidR="005278B6">
        <w:rPr>
          <w:rFonts w:ascii="Arial" w:hAnsi="Arial" w:cs="Arial"/>
          <w:sz w:val="24"/>
          <w:szCs w:val="24"/>
        </w:rPr>
        <w:t>Resolution Team</w:t>
      </w:r>
      <w:r w:rsidR="0089531D">
        <w:rPr>
          <w:rFonts w:ascii="Arial" w:hAnsi="Arial" w:cs="Arial"/>
          <w:sz w:val="24"/>
          <w:szCs w:val="24"/>
        </w:rPr>
        <w:t xml:space="preserve"> who </w:t>
      </w:r>
      <w:r w:rsidR="0089531D" w:rsidRPr="0089531D">
        <w:rPr>
          <w:rFonts w:ascii="Arial" w:hAnsi="Arial" w:cs="Arial"/>
          <w:sz w:val="24"/>
          <w:szCs w:val="24"/>
        </w:rPr>
        <w:t>a</w:t>
      </w:r>
      <w:r w:rsidR="0089531D">
        <w:rPr>
          <w:rFonts w:ascii="Arial" w:hAnsi="Arial" w:cs="Arial"/>
          <w:sz w:val="24"/>
          <w:szCs w:val="24"/>
        </w:rPr>
        <w:t>re</w:t>
      </w:r>
      <w:r w:rsidR="0089531D" w:rsidRPr="0089531D">
        <w:rPr>
          <w:rFonts w:ascii="Arial" w:hAnsi="Arial" w:cs="Arial"/>
          <w:sz w:val="24"/>
          <w:szCs w:val="24"/>
        </w:rPr>
        <w:t xml:space="preserve"> trained facilitator</w:t>
      </w:r>
      <w:r w:rsidR="0089531D">
        <w:rPr>
          <w:rFonts w:ascii="Arial" w:hAnsi="Arial" w:cs="Arial"/>
          <w:sz w:val="24"/>
          <w:szCs w:val="24"/>
        </w:rPr>
        <w:t>s.</w:t>
      </w:r>
    </w:p>
    <w:p w14:paraId="2A496C37" w14:textId="77777777" w:rsidR="0021094D" w:rsidRPr="0016422E" w:rsidRDefault="0021094D" w:rsidP="00382CC2">
      <w:pPr>
        <w:pStyle w:val="BodyText"/>
        <w:contextualSpacing/>
        <w:rPr>
          <w:rFonts w:ascii="Arial" w:hAnsi="Arial" w:cs="Arial"/>
          <w:sz w:val="24"/>
          <w:szCs w:val="24"/>
        </w:rPr>
      </w:pPr>
    </w:p>
    <w:p w14:paraId="39D84DDC" w14:textId="5D31D16A" w:rsidR="00100BE0" w:rsidRPr="0016422E" w:rsidRDefault="0021094D" w:rsidP="00382CC2">
      <w:pPr>
        <w:pStyle w:val="BodyText"/>
        <w:ind w:right="296"/>
        <w:contextualSpacing/>
        <w:rPr>
          <w:rFonts w:ascii="Arial" w:hAnsi="Arial" w:cs="Arial"/>
          <w:sz w:val="24"/>
          <w:szCs w:val="24"/>
        </w:rPr>
      </w:pPr>
      <w:r w:rsidRPr="0016422E">
        <w:rPr>
          <w:rFonts w:ascii="Arial" w:hAnsi="Arial" w:cs="Arial"/>
          <w:sz w:val="24"/>
          <w:szCs w:val="24"/>
        </w:rPr>
        <w:t xml:space="preserve">The </w:t>
      </w:r>
      <w:r w:rsidR="00BB66A1" w:rsidRPr="0016422E">
        <w:rPr>
          <w:rFonts w:ascii="Arial" w:hAnsi="Arial" w:cs="Arial"/>
          <w:sz w:val="24"/>
          <w:szCs w:val="24"/>
        </w:rPr>
        <w:t>f</w:t>
      </w:r>
      <w:r w:rsidRPr="0016422E">
        <w:rPr>
          <w:rFonts w:ascii="Arial" w:hAnsi="Arial" w:cs="Arial"/>
          <w:sz w:val="24"/>
          <w:szCs w:val="24"/>
        </w:rPr>
        <w:t>acilitator</w:t>
      </w:r>
      <w:r w:rsidR="00D27E9A">
        <w:rPr>
          <w:rFonts w:ascii="Arial" w:hAnsi="Arial" w:cs="Arial"/>
          <w:sz w:val="24"/>
          <w:szCs w:val="24"/>
        </w:rPr>
        <w:t xml:space="preserve"> – usually just one, but there may be two - </w:t>
      </w:r>
      <w:r w:rsidRPr="0016422E">
        <w:rPr>
          <w:rFonts w:ascii="Arial" w:hAnsi="Arial" w:cs="Arial"/>
          <w:sz w:val="24"/>
          <w:szCs w:val="24"/>
        </w:rPr>
        <w:t xml:space="preserve">will create the opportunity for </w:t>
      </w:r>
      <w:r w:rsidR="00FF29E6">
        <w:rPr>
          <w:rFonts w:ascii="Arial" w:hAnsi="Arial" w:cs="Arial"/>
          <w:sz w:val="24"/>
          <w:szCs w:val="24"/>
        </w:rPr>
        <w:t>a conversation</w:t>
      </w:r>
      <w:r w:rsidR="00FF29E6" w:rsidRPr="0016422E">
        <w:rPr>
          <w:rFonts w:ascii="Arial" w:hAnsi="Arial" w:cs="Arial"/>
          <w:sz w:val="24"/>
          <w:szCs w:val="24"/>
        </w:rPr>
        <w:t xml:space="preserve"> </w:t>
      </w:r>
      <w:r w:rsidRPr="0016422E">
        <w:rPr>
          <w:rFonts w:ascii="Arial" w:hAnsi="Arial" w:cs="Arial"/>
          <w:sz w:val="24"/>
          <w:szCs w:val="24"/>
        </w:rPr>
        <w:t>between yourself and the party you have a</w:t>
      </w:r>
      <w:r w:rsidR="00BC4D6E">
        <w:rPr>
          <w:rFonts w:ascii="Arial" w:hAnsi="Arial" w:cs="Arial"/>
          <w:sz w:val="24"/>
          <w:szCs w:val="24"/>
        </w:rPr>
        <w:t xml:space="preserve">n issue </w:t>
      </w:r>
      <w:r w:rsidRPr="0016422E">
        <w:rPr>
          <w:rFonts w:ascii="Arial" w:hAnsi="Arial" w:cs="Arial"/>
          <w:sz w:val="24"/>
          <w:szCs w:val="24"/>
        </w:rPr>
        <w:t>with in order to reach a mutually acceptable outcome.</w:t>
      </w:r>
      <w:r w:rsidR="0033543B" w:rsidRPr="0016422E">
        <w:rPr>
          <w:rFonts w:ascii="Arial" w:hAnsi="Arial" w:cs="Arial"/>
          <w:sz w:val="24"/>
          <w:szCs w:val="24"/>
        </w:rPr>
        <w:t xml:space="preserve"> </w:t>
      </w:r>
      <w:r w:rsidR="00100BE0" w:rsidRPr="0016422E">
        <w:rPr>
          <w:rFonts w:ascii="Arial" w:hAnsi="Arial" w:cs="Arial"/>
          <w:sz w:val="24"/>
          <w:szCs w:val="24"/>
        </w:rPr>
        <w:t xml:space="preserve">The </w:t>
      </w:r>
      <w:r w:rsidR="0033543B" w:rsidRPr="0016422E">
        <w:rPr>
          <w:rFonts w:ascii="Arial" w:hAnsi="Arial" w:cs="Arial"/>
          <w:sz w:val="24"/>
          <w:szCs w:val="24"/>
        </w:rPr>
        <w:t>f</w:t>
      </w:r>
      <w:r w:rsidR="00100BE0" w:rsidRPr="0016422E">
        <w:rPr>
          <w:rFonts w:ascii="Arial" w:hAnsi="Arial" w:cs="Arial"/>
          <w:sz w:val="24"/>
          <w:szCs w:val="24"/>
        </w:rPr>
        <w:t>acilitation process</w:t>
      </w:r>
      <w:r w:rsidR="00740543" w:rsidRPr="0016422E">
        <w:rPr>
          <w:rFonts w:ascii="Arial" w:hAnsi="Arial" w:cs="Arial"/>
          <w:sz w:val="24"/>
          <w:szCs w:val="24"/>
        </w:rPr>
        <w:t xml:space="preserve"> may</w:t>
      </w:r>
      <w:r w:rsidR="00100BE0" w:rsidRPr="0016422E">
        <w:rPr>
          <w:rFonts w:ascii="Arial" w:hAnsi="Arial" w:cs="Arial"/>
          <w:sz w:val="24"/>
          <w:szCs w:val="24"/>
        </w:rPr>
        <w:t xml:space="preserve"> include:</w:t>
      </w:r>
    </w:p>
    <w:p w14:paraId="5C374B82" w14:textId="77777777" w:rsidR="00740543" w:rsidRPr="0016422E" w:rsidRDefault="00740543" w:rsidP="00382CC2">
      <w:pPr>
        <w:pStyle w:val="BodyText"/>
        <w:ind w:right="296"/>
        <w:contextualSpacing/>
        <w:rPr>
          <w:rFonts w:ascii="Arial" w:hAnsi="Arial" w:cs="Arial"/>
          <w:sz w:val="24"/>
          <w:szCs w:val="24"/>
        </w:rPr>
      </w:pPr>
    </w:p>
    <w:p w14:paraId="2F7780A9" w14:textId="5B3BB4F6" w:rsidR="00100BE0"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a</w:t>
      </w:r>
      <w:r w:rsidR="005C2DDA">
        <w:rPr>
          <w:rFonts w:ascii="Arial" w:hAnsi="Arial" w:cs="Arial"/>
          <w:sz w:val="24"/>
          <w:szCs w:val="24"/>
        </w:rPr>
        <w:t xml:space="preserve"> s</w:t>
      </w:r>
      <w:r w:rsidR="00100BE0" w:rsidRPr="0016422E">
        <w:rPr>
          <w:rFonts w:ascii="Arial" w:hAnsi="Arial" w:cs="Arial"/>
          <w:sz w:val="24"/>
          <w:szCs w:val="24"/>
        </w:rPr>
        <w:t>eparate private meeting with the facilitator(s)</w:t>
      </w:r>
    </w:p>
    <w:p w14:paraId="2675D80E" w14:textId="1C9A18F6" w:rsidR="00100BE0"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a</w:t>
      </w:r>
      <w:r w:rsidR="00100BE0" w:rsidRPr="0016422E">
        <w:rPr>
          <w:rFonts w:ascii="Arial" w:hAnsi="Arial" w:cs="Arial"/>
          <w:sz w:val="24"/>
          <w:szCs w:val="24"/>
        </w:rPr>
        <w:t xml:space="preserve"> facilitated face to face meeting</w:t>
      </w:r>
    </w:p>
    <w:p w14:paraId="2BA0A639" w14:textId="5EBC55CE" w:rsidR="00100BE0"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r</w:t>
      </w:r>
      <w:r w:rsidR="00100BE0" w:rsidRPr="0016422E">
        <w:rPr>
          <w:rFonts w:ascii="Arial" w:hAnsi="Arial" w:cs="Arial"/>
          <w:sz w:val="24"/>
          <w:szCs w:val="24"/>
        </w:rPr>
        <w:t>eaching agreement and closing the meeting</w:t>
      </w:r>
    </w:p>
    <w:p w14:paraId="0DFDC3D9" w14:textId="77777777" w:rsidR="0021094D" w:rsidRPr="0016422E" w:rsidRDefault="0021094D" w:rsidP="00382CC2">
      <w:pPr>
        <w:pStyle w:val="BodyText"/>
        <w:ind w:left="618"/>
        <w:contextualSpacing/>
        <w:rPr>
          <w:rFonts w:ascii="Arial" w:hAnsi="Arial" w:cs="Arial"/>
          <w:sz w:val="24"/>
          <w:szCs w:val="24"/>
        </w:rPr>
      </w:pPr>
    </w:p>
    <w:p w14:paraId="0128311A" w14:textId="48DA4EE7" w:rsidR="0021094D" w:rsidRPr="0016422E" w:rsidRDefault="0033543B" w:rsidP="00382CC2">
      <w:pPr>
        <w:pStyle w:val="BodyText"/>
        <w:ind w:right="399"/>
        <w:contextualSpacing/>
        <w:rPr>
          <w:rFonts w:ascii="Arial" w:hAnsi="Arial" w:cs="Arial"/>
          <w:sz w:val="24"/>
          <w:szCs w:val="24"/>
        </w:rPr>
      </w:pPr>
      <w:r w:rsidRPr="0016422E">
        <w:rPr>
          <w:rFonts w:ascii="Arial" w:hAnsi="Arial" w:cs="Arial"/>
          <w:sz w:val="24"/>
          <w:szCs w:val="24"/>
        </w:rPr>
        <w:t xml:space="preserve">Most facilitated conversations are completed in half a day. </w:t>
      </w:r>
      <w:r w:rsidR="00100BE0" w:rsidRPr="0016422E">
        <w:rPr>
          <w:rFonts w:ascii="Arial" w:hAnsi="Arial" w:cs="Arial"/>
          <w:sz w:val="24"/>
          <w:szCs w:val="24"/>
        </w:rPr>
        <w:t xml:space="preserve">The facilitation process is </w:t>
      </w:r>
      <w:r w:rsidR="00277DFA" w:rsidRPr="0016422E">
        <w:rPr>
          <w:rFonts w:ascii="Arial" w:hAnsi="Arial" w:cs="Arial"/>
          <w:sz w:val="24"/>
          <w:szCs w:val="24"/>
        </w:rPr>
        <w:t>confidential,</w:t>
      </w:r>
      <w:r w:rsidR="00100BE0" w:rsidRPr="0016422E">
        <w:rPr>
          <w:rFonts w:ascii="Arial" w:hAnsi="Arial" w:cs="Arial"/>
          <w:sz w:val="24"/>
          <w:szCs w:val="24"/>
        </w:rPr>
        <w:t xml:space="preserve"> and the facilitators are trained to </w:t>
      </w:r>
      <w:r w:rsidRPr="0016422E">
        <w:rPr>
          <w:rFonts w:ascii="Arial" w:hAnsi="Arial" w:cs="Arial"/>
          <w:sz w:val="24"/>
          <w:szCs w:val="24"/>
        </w:rPr>
        <w:t xml:space="preserve">a high standard. They will </w:t>
      </w:r>
      <w:r w:rsidR="00100BE0" w:rsidRPr="0016422E">
        <w:rPr>
          <w:rFonts w:ascii="Arial" w:hAnsi="Arial" w:cs="Arial"/>
          <w:sz w:val="24"/>
          <w:szCs w:val="24"/>
        </w:rPr>
        <w:t xml:space="preserve">remain neutral and </w:t>
      </w:r>
      <w:r w:rsidRPr="0016422E">
        <w:rPr>
          <w:rFonts w:ascii="Arial" w:hAnsi="Arial" w:cs="Arial"/>
          <w:sz w:val="24"/>
          <w:szCs w:val="24"/>
        </w:rPr>
        <w:t>non-judgmental throughout the process</w:t>
      </w:r>
      <w:r w:rsidR="00100BE0" w:rsidRPr="0016422E">
        <w:rPr>
          <w:rFonts w:ascii="Arial" w:hAnsi="Arial" w:cs="Arial"/>
          <w:sz w:val="24"/>
          <w:szCs w:val="24"/>
        </w:rPr>
        <w:t xml:space="preserve">. </w:t>
      </w:r>
      <w:r w:rsidR="00AB1ADD">
        <w:rPr>
          <w:rFonts w:ascii="Arial" w:hAnsi="Arial" w:cs="Arial"/>
          <w:sz w:val="24"/>
          <w:szCs w:val="24"/>
        </w:rPr>
        <w:t>Information to help you prepare for a facilitated meeting is given in Appendix XXX</w:t>
      </w:r>
    </w:p>
    <w:p w14:paraId="191C9F80" w14:textId="703147C2" w:rsidR="002C529B" w:rsidRPr="002C529B" w:rsidRDefault="002C529B" w:rsidP="002C529B">
      <w:pPr>
        <w:rPr>
          <w:lang w:val="en-IE"/>
        </w:rPr>
      </w:pPr>
    </w:p>
    <w:p w14:paraId="7DF06744" w14:textId="176E5247" w:rsidR="0021094D" w:rsidRPr="002C529B" w:rsidRDefault="0021094D" w:rsidP="00382CC2">
      <w:pPr>
        <w:pStyle w:val="Heading1"/>
        <w:spacing w:before="0" w:line="240" w:lineRule="auto"/>
        <w:contextualSpacing/>
        <w:rPr>
          <w:rFonts w:ascii="Foundry Form Sans" w:hAnsi="Foundry Form Sans" w:cs="Arial"/>
          <w:sz w:val="28"/>
          <w:szCs w:val="28"/>
        </w:rPr>
      </w:pPr>
      <w:bookmarkStart w:id="6" w:name="_Toc14849074"/>
      <w:r w:rsidRPr="00337C28">
        <w:rPr>
          <w:rFonts w:ascii="Foundry Form Sans" w:hAnsi="Foundry Form Sans" w:cs="Arial"/>
          <w:sz w:val="32"/>
          <w:szCs w:val="32"/>
        </w:rPr>
        <w:t>Mediation</w:t>
      </w:r>
      <w:bookmarkEnd w:id="6"/>
    </w:p>
    <w:p w14:paraId="72A2A7FE" w14:textId="308417E6" w:rsidR="0033543B" w:rsidRDefault="00BA17F4" w:rsidP="00382CC2">
      <w:pPr>
        <w:pStyle w:val="BodyText"/>
        <w:ind w:right="296"/>
        <w:contextualSpacing/>
        <w:rPr>
          <w:rFonts w:ascii="Arial" w:hAnsi="Arial" w:cs="Arial"/>
          <w:sz w:val="24"/>
          <w:szCs w:val="24"/>
        </w:rPr>
      </w:pPr>
      <w:r w:rsidRPr="0016422E">
        <w:rPr>
          <w:rFonts w:ascii="Arial" w:hAnsi="Arial" w:cs="Arial"/>
          <w:sz w:val="24"/>
          <w:szCs w:val="24"/>
        </w:rPr>
        <w:t>Mediation is a more in-</w:t>
      </w:r>
      <w:r w:rsidR="0021094D" w:rsidRPr="0016422E">
        <w:rPr>
          <w:rFonts w:ascii="Arial" w:hAnsi="Arial" w:cs="Arial"/>
          <w:sz w:val="24"/>
          <w:szCs w:val="24"/>
        </w:rPr>
        <w:t xml:space="preserve">depth </w:t>
      </w:r>
      <w:r w:rsidR="0033543B" w:rsidRPr="0016422E">
        <w:rPr>
          <w:rFonts w:ascii="Arial" w:hAnsi="Arial" w:cs="Arial"/>
          <w:sz w:val="24"/>
          <w:szCs w:val="24"/>
        </w:rPr>
        <w:t xml:space="preserve">resolution </w:t>
      </w:r>
      <w:r w:rsidR="0021094D" w:rsidRPr="0016422E">
        <w:rPr>
          <w:rFonts w:ascii="Arial" w:hAnsi="Arial" w:cs="Arial"/>
          <w:sz w:val="24"/>
          <w:szCs w:val="24"/>
        </w:rPr>
        <w:t xml:space="preserve">process which </w:t>
      </w:r>
      <w:r w:rsidR="0033543B" w:rsidRPr="0016422E">
        <w:rPr>
          <w:rFonts w:ascii="Arial" w:hAnsi="Arial" w:cs="Arial"/>
          <w:sz w:val="24"/>
          <w:szCs w:val="24"/>
        </w:rPr>
        <w:t xml:space="preserve">is proven to be highly effective at resolving workplace </w:t>
      </w:r>
      <w:r w:rsidR="0033543B" w:rsidRPr="0016422E">
        <w:rPr>
          <w:rFonts w:ascii="Arial" w:hAnsi="Arial" w:cs="Arial"/>
          <w:bCs/>
          <w:snapToGrid w:val="0"/>
          <w:sz w:val="24"/>
          <w:szCs w:val="24"/>
          <w:lang w:eastAsia="en-US"/>
        </w:rPr>
        <w:t>disputes, disagreements, complaints or concerns</w:t>
      </w:r>
      <w:r w:rsidR="0021094D" w:rsidRPr="0016422E">
        <w:rPr>
          <w:rFonts w:ascii="Arial" w:hAnsi="Arial" w:cs="Arial"/>
          <w:sz w:val="24"/>
          <w:szCs w:val="24"/>
        </w:rPr>
        <w:t xml:space="preserve">. If </w:t>
      </w:r>
      <w:r w:rsidR="0033543B" w:rsidRPr="0016422E">
        <w:rPr>
          <w:rFonts w:ascii="Arial" w:hAnsi="Arial" w:cs="Arial"/>
          <w:sz w:val="24"/>
          <w:szCs w:val="24"/>
        </w:rPr>
        <w:t xml:space="preserve">all </w:t>
      </w:r>
      <w:r w:rsidR="0021094D" w:rsidRPr="0016422E">
        <w:rPr>
          <w:rFonts w:ascii="Arial" w:hAnsi="Arial" w:cs="Arial"/>
          <w:sz w:val="24"/>
          <w:szCs w:val="24"/>
        </w:rPr>
        <w:t xml:space="preserve">parties </w:t>
      </w:r>
      <w:r w:rsidR="0021094D" w:rsidRPr="0016422E">
        <w:rPr>
          <w:rFonts w:ascii="Arial" w:hAnsi="Arial" w:cs="Arial"/>
          <w:sz w:val="24"/>
          <w:szCs w:val="24"/>
        </w:rPr>
        <w:lastRenderedPageBreak/>
        <w:t xml:space="preserve">agree to take part in </w:t>
      </w:r>
      <w:r w:rsidR="0033543B" w:rsidRPr="0016422E">
        <w:rPr>
          <w:rFonts w:ascii="Arial" w:hAnsi="Arial" w:cs="Arial"/>
          <w:sz w:val="24"/>
          <w:szCs w:val="24"/>
        </w:rPr>
        <w:t>m</w:t>
      </w:r>
      <w:r w:rsidR="0021094D" w:rsidRPr="0016422E">
        <w:rPr>
          <w:rFonts w:ascii="Arial" w:hAnsi="Arial" w:cs="Arial"/>
          <w:sz w:val="24"/>
          <w:szCs w:val="24"/>
        </w:rPr>
        <w:t xml:space="preserve">ediation, your </w:t>
      </w:r>
      <w:r w:rsidR="00515BF1">
        <w:rPr>
          <w:rFonts w:ascii="Arial" w:hAnsi="Arial" w:cs="Arial"/>
          <w:bCs/>
          <w:snapToGrid w:val="0"/>
          <w:sz w:val="24"/>
          <w:szCs w:val="24"/>
          <w:lang w:eastAsia="en-US"/>
        </w:rPr>
        <w:t>issue</w:t>
      </w:r>
      <w:r w:rsidR="0033543B" w:rsidRPr="0016422E">
        <w:rPr>
          <w:rFonts w:ascii="Arial" w:hAnsi="Arial" w:cs="Arial"/>
          <w:bCs/>
          <w:snapToGrid w:val="0"/>
          <w:sz w:val="24"/>
          <w:szCs w:val="24"/>
          <w:lang w:eastAsia="en-US"/>
        </w:rPr>
        <w:t xml:space="preserve"> </w:t>
      </w:r>
      <w:r w:rsidR="0021094D" w:rsidRPr="0016422E">
        <w:rPr>
          <w:rFonts w:ascii="Arial" w:hAnsi="Arial" w:cs="Arial"/>
          <w:sz w:val="24"/>
          <w:szCs w:val="24"/>
        </w:rPr>
        <w:t xml:space="preserve">will be referred to one of our </w:t>
      </w:r>
      <w:r w:rsidR="008061BD">
        <w:rPr>
          <w:rFonts w:ascii="Arial" w:hAnsi="Arial" w:cs="Arial"/>
          <w:sz w:val="24"/>
          <w:szCs w:val="24"/>
        </w:rPr>
        <w:t>external</w:t>
      </w:r>
      <w:r w:rsidR="0021094D" w:rsidRPr="0016422E">
        <w:rPr>
          <w:rFonts w:ascii="Arial" w:hAnsi="Arial" w:cs="Arial"/>
          <w:sz w:val="24"/>
          <w:szCs w:val="24"/>
        </w:rPr>
        <w:t xml:space="preserve">, accredited </w:t>
      </w:r>
      <w:r w:rsidR="0033543B" w:rsidRPr="0016422E">
        <w:rPr>
          <w:rFonts w:ascii="Arial" w:hAnsi="Arial" w:cs="Arial"/>
          <w:sz w:val="24"/>
          <w:szCs w:val="24"/>
        </w:rPr>
        <w:t>m</w:t>
      </w:r>
      <w:r w:rsidR="0021094D" w:rsidRPr="0016422E">
        <w:rPr>
          <w:rFonts w:ascii="Arial" w:hAnsi="Arial" w:cs="Arial"/>
          <w:sz w:val="24"/>
          <w:szCs w:val="24"/>
        </w:rPr>
        <w:t>ediators.</w:t>
      </w:r>
      <w:r w:rsidR="00325D1A" w:rsidRPr="0016422E">
        <w:rPr>
          <w:rFonts w:ascii="Arial" w:hAnsi="Arial" w:cs="Arial"/>
          <w:sz w:val="24"/>
          <w:szCs w:val="24"/>
        </w:rPr>
        <w:t xml:space="preserve"> </w:t>
      </w:r>
      <w:r w:rsidR="0021094D" w:rsidRPr="0016422E">
        <w:rPr>
          <w:rFonts w:ascii="Arial" w:hAnsi="Arial" w:cs="Arial"/>
          <w:sz w:val="24"/>
          <w:szCs w:val="24"/>
        </w:rPr>
        <w:t xml:space="preserve">The </w:t>
      </w:r>
      <w:r w:rsidR="0033543B" w:rsidRPr="0016422E">
        <w:rPr>
          <w:rFonts w:ascii="Arial" w:hAnsi="Arial" w:cs="Arial"/>
          <w:sz w:val="24"/>
          <w:szCs w:val="24"/>
        </w:rPr>
        <w:t>m</w:t>
      </w:r>
      <w:r w:rsidR="0021094D" w:rsidRPr="0016422E">
        <w:rPr>
          <w:rFonts w:ascii="Arial" w:hAnsi="Arial" w:cs="Arial"/>
          <w:sz w:val="24"/>
          <w:szCs w:val="24"/>
        </w:rPr>
        <w:t xml:space="preserve">ediator will contact both parties by phone and explain the principles and processes of </w:t>
      </w:r>
      <w:r w:rsidR="0033543B" w:rsidRPr="0016422E">
        <w:rPr>
          <w:rFonts w:ascii="Arial" w:hAnsi="Arial" w:cs="Arial"/>
          <w:sz w:val="24"/>
          <w:szCs w:val="24"/>
        </w:rPr>
        <w:t>m</w:t>
      </w:r>
      <w:r w:rsidR="0021094D" w:rsidRPr="0016422E">
        <w:rPr>
          <w:rFonts w:ascii="Arial" w:hAnsi="Arial" w:cs="Arial"/>
          <w:sz w:val="24"/>
          <w:szCs w:val="24"/>
        </w:rPr>
        <w:t>ediation.</w:t>
      </w:r>
      <w:r w:rsidR="0033543B" w:rsidRPr="0016422E">
        <w:rPr>
          <w:rFonts w:ascii="Arial" w:hAnsi="Arial" w:cs="Arial"/>
          <w:sz w:val="24"/>
          <w:szCs w:val="24"/>
        </w:rPr>
        <w:t xml:space="preserve"> The mediation process includes:</w:t>
      </w:r>
    </w:p>
    <w:p w14:paraId="276CFFF6" w14:textId="77777777" w:rsidR="00DD4078" w:rsidRPr="0016422E" w:rsidRDefault="00DD4078" w:rsidP="00382CC2">
      <w:pPr>
        <w:pStyle w:val="BodyText"/>
        <w:ind w:left="720" w:right="296"/>
        <w:contextualSpacing/>
        <w:rPr>
          <w:rFonts w:ascii="Arial" w:hAnsi="Arial" w:cs="Arial"/>
          <w:sz w:val="24"/>
          <w:szCs w:val="24"/>
        </w:rPr>
      </w:pPr>
    </w:p>
    <w:p w14:paraId="3F96CDC1" w14:textId="7A34A1C4" w:rsidR="0033543B"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a</w:t>
      </w:r>
      <w:r w:rsidR="005C2DDA">
        <w:rPr>
          <w:rFonts w:ascii="Arial" w:hAnsi="Arial" w:cs="Arial"/>
          <w:sz w:val="24"/>
          <w:szCs w:val="24"/>
        </w:rPr>
        <w:t xml:space="preserve"> p</w:t>
      </w:r>
      <w:r w:rsidR="0033543B" w:rsidRPr="0016422E">
        <w:rPr>
          <w:rFonts w:ascii="Arial" w:hAnsi="Arial" w:cs="Arial"/>
          <w:sz w:val="24"/>
          <w:szCs w:val="24"/>
        </w:rPr>
        <w:t>hone call with the mediator(s)</w:t>
      </w:r>
    </w:p>
    <w:p w14:paraId="6513A200" w14:textId="502EC58D" w:rsidR="0033543B"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t</w:t>
      </w:r>
      <w:r w:rsidR="005C2DDA">
        <w:rPr>
          <w:rFonts w:ascii="Arial" w:hAnsi="Arial" w:cs="Arial"/>
          <w:sz w:val="24"/>
          <w:szCs w:val="24"/>
        </w:rPr>
        <w:t xml:space="preserve">wo </w:t>
      </w:r>
      <w:r w:rsidR="0033543B" w:rsidRPr="0016422E">
        <w:rPr>
          <w:rFonts w:ascii="Arial" w:hAnsi="Arial" w:cs="Arial"/>
          <w:sz w:val="24"/>
          <w:szCs w:val="24"/>
        </w:rPr>
        <w:t>separate private meeting</w:t>
      </w:r>
      <w:r w:rsidR="005C2DDA">
        <w:rPr>
          <w:rFonts w:ascii="Arial" w:hAnsi="Arial" w:cs="Arial"/>
          <w:sz w:val="24"/>
          <w:szCs w:val="24"/>
        </w:rPr>
        <w:t>s</w:t>
      </w:r>
      <w:r w:rsidR="0033543B" w:rsidRPr="0016422E">
        <w:rPr>
          <w:rFonts w:ascii="Arial" w:hAnsi="Arial" w:cs="Arial"/>
          <w:sz w:val="24"/>
          <w:szCs w:val="24"/>
        </w:rPr>
        <w:t xml:space="preserve"> with the mediators(s)</w:t>
      </w:r>
    </w:p>
    <w:p w14:paraId="3D3AB50A" w14:textId="2D5D9B0C" w:rsidR="0033543B"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a</w:t>
      </w:r>
      <w:r w:rsidR="0033543B" w:rsidRPr="0016422E">
        <w:rPr>
          <w:rFonts w:ascii="Arial" w:hAnsi="Arial" w:cs="Arial"/>
          <w:sz w:val="24"/>
          <w:szCs w:val="24"/>
        </w:rPr>
        <w:t xml:space="preserve"> facilitated face to face meeting</w:t>
      </w:r>
    </w:p>
    <w:p w14:paraId="10400EB6" w14:textId="7B11F99E" w:rsidR="0033543B" w:rsidRPr="0016422E" w:rsidRDefault="006252C2" w:rsidP="00382CC2">
      <w:pPr>
        <w:pStyle w:val="BodyText"/>
        <w:numPr>
          <w:ilvl w:val="0"/>
          <w:numId w:val="2"/>
        </w:numPr>
        <w:ind w:right="296" w:firstLine="0"/>
        <w:contextualSpacing/>
        <w:rPr>
          <w:rFonts w:ascii="Arial" w:hAnsi="Arial" w:cs="Arial"/>
          <w:sz w:val="24"/>
          <w:szCs w:val="24"/>
        </w:rPr>
      </w:pPr>
      <w:r>
        <w:rPr>
          <w:rFonts w:ascii="Arial" w:hAnsi="Arial" w:cs="Arial"/>
          <w:sz w:val="24"/>
          <w:szCs w:val="24"/>
        </w:rPr>
        <w:t>r</w:t>
      </w:r>
      <w:r w:rsidR="0033543B" w:rsidRPr="0016422E">
        <w:rPr>
          <w:rFonts w:ascii="Arial" w:hAnsi="Arial" w:cs="Arial"/>
          <w:sz w:val="24"/>
          <w:szCs w:val="24"/>
        </w:rPr>
        <w:t>eaching agreement and closing the meeting</w:t>
      </w:r>
    </w:p>
    <w:p w14:paraId="08AC33AE" w14:textId="13A66CA5" w:rsidR="0033543B" w:rsidRPr="0016422E" w:rsidRDefault="0033543B" w:rsidP="00382CC2">
      <w:pPr>
        <w:pStyle w:val="BodyText"/>
        <w:ind w:right="552"/>
        <w:contextualSpacing/>
        <w:rPr>
          <w:rFonts w:ascii="Arial" w:hAnsi="Arial" w:cs="Arial"/>
          <w:sz w:val="24"/>
          <w:szCs w:val="24"/>
        </w:rPr>
      </w:pPr>
    </w:p>
    <w:p w14:paraId="3CBB7055" w14:textId="28FFFDDA" w:rsidR="008061BD" w:rsidRDefault="0033543B" w:rsidP="002C529B">
      <w:pPr>
        <w:pStyle w:val="BodyText"/>
        <w:ind w:right="552"/>
        <w:contextualSpacing/>
        <w:rPr>
          <w:rFonts w:ascii="Arial" w:hAnsi="Arial" w:cs="Arial"/>
          <w:sz w:val="24"/>
          <w:szCs w:val="24"/>
        </w:rPr>
      </w:pPr>
      <w:r w:rsidRPr="0016422E">
        <w:rPr>
          <w:rFonts w:ascii="Arial" w:hAnsi="Arial" w:cs="Arial"/>
          <w:sz w:val="24"/>
          <w:szCs w:val="24"/>
        </w:rPr>
        <w:t xml:space="preserve">Most mediations are completed in </w:t>
      </w:r>
      <w:r w:rsidR="00740543" w:rsidRPr="0016422E">
        <w:rPr>
          <w:rFonts w:ascii="Arial" w:hAnsi="Arial" w:cs="Arial"/>
          <w:sz w:val="24"/>
          <w:szCs w:val="24"/>
        </w:rPr>
        <w:t>one full day</w:t>
      </w:r>
      <w:r w:rsidR="00D95DC7">
        <w:rPr>
          <w:rFonts w:ascii="Arial" w:hAnsi="Arial" w:cs="Arial"/>
          <w:sz w:val="24"/>
          <w:szCs w:val="24"/>
        </w:rPr>
        <w:t>,</w:t>
      </w:r>
      <w:r w:rsidR="00740543" w:rsidRPr="0016422E">
        <w:rPr>
          <w:rFonts w:ascii="Arial" w:hAnsi="Arial" w:cs="Arial"/>
          <w:sz w:val="24"/>
          <w:szCs w:val="24"/>
        </w:rPr>
        <w:t xml:space="preserve"> </w:t>
      </w:r>
      <w:r w:rsidR="005C2DDA">
        <w:rPr>
          <w:rFonts w:ascii="Arial" w:hAnsi="Arial" w:cs="Arial"/>
          <w:sz w:val="24"/>
          <w:szCs w:val="24"/>
        </w:rPr>
        <w:t>it m</w:t>
      </w:r>
      <w:r w:rsidR="002C529B">
        <w:rPr>
          <w:rFonts w:ascii="Arial" w:hAnsi="Arial" w:cs="Arial"/>
          <w:sz w:val="24"/>
          <w:szCs w:val="24"/>
        </w:rPr>
        <w:t xml:space="preserve">ay take longer if more than two </w:t>
      </w:r>
      <w:r w:rsidR="005C2DDA">
        <w:rPr>
          <w:rFonts w:ascii="Arial" w:hAnsi="Arial" w:cs="Arial"/>
          <w:sz w:val="24"/>
          <w:szCs w:val="24"/>
        </w:rPr>
        <w:t>people are involved.</w:t>
      </w:r>
      <w:r w:rsidRPr="0016422E">
        <w:rPr>
          <w:rFonts w:ascii="Arial" w:hAnsi="Arial" w:cs="Arial"/>
          <w:sz w:val="24"/>
          <w:szCs w:val="24"/>
        </w:rPr>
        <w:t xml:space="preserve"> M</w:t>
      </w:r>
      <w:r w:rsidR="00325D1A" w:rsidRPr="0016422E">
        <w:rPr>
          <w:rFonts w:ascii="Arial" w:hAnsi="Arial" w:cs="Arial"/>
          <w:sz w:val="24"/>
          <w:szCs w:val="24"/>
        </w:rPr>
        <w:t>ediation is a voluntary</w:t>
      </w:r>
      <w:r w:rsidRPr="0016422E">
        <w:rPr>
          <w:rFonts w:ascii="Arial" w:hAnsi="Arial" w:cs="Arial"/>
          <w:sz w:val="24"/>
          <w:szCs w:val="24"/>
        </w:rPr>
        <w:t xml:space="preserve"> and</w:t>
      </w:r>
      <w:r w:rsidR="00325D1A" w:rsidRPr="0016422E">
        <w:rPr>
          <w:rFonts w:ascii="Arial" w:hAnsi="Arial" w:cs="Arial"/>
          <w:sz w:val="24"/>
          <w:szCs w:val="24"/>
        </w:rPr>
        <w:t xml:space="preserve"> confidential process. </w:t>
      </w:r>
    </w:p>
    <w:p w14:paraId="37451B12" w14:textId="77777777" w:rsidR="008061BD" w:rsidRDefault="008061BD" w:rsidP="002C529B">
      <w:pPr>
        <w:pStyle w:val="BodyText"/>
        <w:ind w:left="720" w:right="552" w:hanging="720"/>
        <w:contextualSpacing/>
        <w:rPr>
          <w:rFonts w:ascii="Arial" w:hAnsi="Arial" w:cs="Arial"/>
          <w:sz w:val="24"/>
          <w:szCs w:val="24"/>
        </w:rPr>
      </w:pPr>
    </w:p>
    <w:p w14:paraId="2E0C7128" w14:textId="7BA20F91" w:rsidR="0033543B" w:rsidRPr="0016422E" w:rsidRDefault="008061BD" w:rsidP="002C529B">
      <w:pPr>
        <w:pStyle w:val="BodyText"/>
        <w:ind w:right="552"/>
        <w:contextualSpacing/>
        <w:rPr>
          <w:rFonts w:ascii="Arial" w:hAnsi="Arial" w:cs="Arial"/>
          <w:sz w:val="24"/>
          <w:szCs w:val="24"/>
        </w:rPr>
      </w:pPr>
      <w:r>
        <w:rPr>
          <w:rFonts w:ascii="Arial" w:hAnsi="Arial" w:cs="Arial"/>
          <w:sz w:val="24"/>
          <w:szCs w:val="24"/>
        </w:rPr>
        <w:t xml:space="preserve">The mediator will help the parties have an open and </w:t>
      </w:r>
      <w:r w:rsidR="002C529B">
        <w:rPr>
          <w:rFonts w:ascii="Arial" w:hAnsi="Arial" w:cs="Arial"/>
          <w:sz w:val="24"/>
          <w:szCs w:val="24"/>
        </w:rPr>
        <w:t xml:space="preserve">honest </w:t>
      </w:r>
      <w:r w:rsidR="00FF29E6">
        <w:rPr>
          <w:rFonts w:ascii="Arial" w:hAnsi="Arial" w:cs="Arial"/>
          <w:sz w:val="24"/>
          <w:szCs w:val="24"/>
        </w:rPr>
        <w:t xml:space="preserve">conversation </w:t>
      </w:r>
      <w:r w:rsidR="002C529B">
        <w:rPr>
          <w:rFonts w:ascii="Arial" w:hAnsi="Arial" w:cs="Arial"/>
          <w:sz w:val="24"/>
          <w:szCs w:val="24"/>
        </w:rPr>
        <w:t xml:space="preserve">with the aim of </w:t>
      </w:r>
      <w:r>
        <w:rPr>
          <w:rFonts w:ascii="Arial" w:hAnsi="Arial" w:cs="Arial"/>
          <w:sz w:val="24"/>
          <w:szCs w:val="24"/>
        </w:rPr>
        <w:t xml:space="preserve">identifying a mutually acceptable outcome. </w:t>
      </w:r>
      <w:r w:rsidR="00325D1A" w:rsidRPr="0016422E">
        <w:rPr>
          <w:rFonts w:ascii="Arial" w:hAnsi="Arial" w:cs="Arial"/>
          <w:sz w:val="24"/>
          <w:szCs w:val="24"/>
        </w:rPr>
        <w:t>If this is the case, the mediator will encourage parties to draw up an agreement.</w:t>
      </w:r>
    </w:p>
    <w:p w14:paraId="5CD54B40" w14:textId="77777777" w:rsidR="00155F35" w:rsidRPr="0016422E" w:rsidRDefault="00155F35" w:rsidP="002C529B">
      <w:pPr>
        <w:pStyle w:val="BodyText"/>
        <w:ind w:right="552" w:hanging="720"/>
        <w:contextualSpacing/>
        <w:rPr>
          <w:rFonts w:ascii="Arial" w:hAnsi="Arial" w:cs="Arial"/>
          <w:sz w:val="24"/>
          <w:szCs w:val="24"/>
        </w:rPr>
      </w:pPr>
    </w:p>
    <w:p w14:paraId="2B6964E3" w14:textId="6E58B327" w:rsidR="00D4447B" w:rsidRDefault="00D4447B" w:rsidP="002C529B">
      <w:pPr>
        <w:pStyle w:val="BodyText"/>
        <w:ind w:right="552"/>
        <w:contextualSpacing/>
        <w:rPr>
          <w:rFonts w:ascii="Arial" w:hAnsi="Arial" w:cs="Arial"/>
          <w:sz w:val="24"/>
          <w:szCs w:val="24"/>
        </w:rPr>
      </w:pPr>
      <w:r>
        <w:rPr>
          <w:rFonts w:ascii="Arial" w:hAnsi="Arial" w:cs="Arial"/>
          <w:sz w:val="24"/>
          <w:szCs w:val="24"/>
        </w:rPr>
        <w:t xml:space="preserve">After mediation has finished you may agree that, if appropriate, others can receive a copy of this final written agreement. However, we will not receive any other feedback from the mediator about issues raised and discussed or any other factors raised during the mediation process.  </w:t>
      </w:r>
      <w:r w:rsidR="005C2DDA">
        <w:rPr>
          <w:rFonts w:ascii="Arial" w:hAnsi="Arial" w:cs="Arial"/>
          <w:sz w:val="24"/>
          <w:szCs w:val="24"/>
        </w:rPr>
        <w:t>Information on mediation is given in Appendix xxx</w:t>
      </w:r>
      <w:r>
        <w:rPr>
          <w:rFonts w:ascii="Arial" w:hAnsi="Arial" w:cs="Arial"/>
          <w:sz w:val="24"/>
          <w:szCs w:val="24"/>
        </w:rPr>
        <w:t>.</w:t>
      </w:r>
    </w:p>
    <w:p w14:paraId="680E76F5" w14:textId="77777777" w:rsidR="009F26FE" w:rsidRPr="001B4B95" w:rsidRDefault="009F26FE" w:rsidP="009D2618">
      <w:pPr>
        <w:pStyle w:val="BodyText"/>
        <w:ind w:left="618"/>
        <w:contextualSpacing/>
        <w:rPr>
          <w:rFonts w:ascii="Foundry Form Sans" w:hAnsi="Foundry Form Sans" w:cs="Arial"/>
          <w:sz w:val="24"/>
          <w:szCs w:val="24"/>
        </w:rPr>
      </w:pPr>
    </w:p>
    <w:p w14:paraId="65599857" w14:textId="77777777" w:rsidR="00E25C4F" w:rsidRDefault="00E25C4F" w:rsidP="00EC5AC7">
      <w:pPr>
        <w:pStyle w:val="ListParagraph"/>
        <w:spacing w:after="0"/>
        <w:ind w:hanging="720"/>
        <w:rPr>
          <w:rFonts w:ascii="Foundry Form Sans" w:hAnsi="Foundry Form Sans" w:cs="Arial"/>
          <w:color w:val="0070C0"/>
          <w:sz w:val="36"/>
          <w:szCs w:val="36"/>
        </w:rPr>
      </w:pPr>
      <w:bookmarkStart w:id="7" w:name="_Toc14849075"/>
    </w:p>
    <w:p w14:paraId="740A9FB3" w14:textId="79C3BDE9" w:rsidR="00325D1A" w:rsidRPr="00337C28" w:rsidRDefault="00A749EF" w:rsidP="00EC5AC7">
      <w:pPr>
        <w:pStyle w:val="ListParagraph"/>
        <w:spacing w:after="0"/>
        <w:ind w:hanging="720"/>
        <w:rPr>
          <w:rFonts w:ascii="Foundry Form Sans" w:hAnsi="Foundry Form Sans" w:cs="Arial"/>
          <w:color w:val="0070C0"/>
          <w:sz w:val="36"/>
          <w:szCs w:val="36"/>
        </w:rPr>
      </w:pPr>
      <w:r>
        <w:rPr>
          <w:rFonts w:ascii="Foundry Form Sans" w:hAnsi="Foundry Form Sans" w:cs="Arial"/>
          <w:color w:val="0070C0"/>
          <w:sz w:val="36"/>
          <w:szCs w:val="36"/>
        </w:rPr>
        <w:t>11</w:t>
      </w:r>
      <w:r w:rsidR="001B4B95" w:rsidRPr="00337C28">
        <w:rPr>
          <w:rFonts w:ascii="Foundry Form Sans" w:hAnsi="Foundry Form Sans" w:cs="Arial"/>
          <w:color w:val="0070C0"/>
          <w:sz w:val="36"/>
          <w:szCs w:val="36"/>
        </w:rPr>
        <w:tab/>
      </w:r>
      <w:r w:rsidR="00325D1A" w:rsidRPr="00337C28">
        <w:rPr>
          <w:rFonts w:ascii="Foundry Form Sans" w:hAnsi="Foundry Form Sans" w:cs="Arial"/>
          <w:color w:val="0070C0"/>
          <w:sz w:val="36"/>
          <w:szCs w:val="36"/>
        </w:rPr>
        <w:t>Formal Resolution</w:t>
      </w:r>
      <w:bookmarkEnd w:id="7"/>
    </w:p>
    <w:p w14:paraId="601A6A4A" w14:textId="0E23EF5D" w:rsidR="00636180" w:rsidRDefault="00325D1A" w:rsidP="001B4B95">
      <w:pPr>
        <w:pStyle w:val="BodyText"/>
        <w:ind w:right="399"/>
        <w:contextualSpacing/>
        <w:rPr>
          <w:rFonts w:ascii="Arial" w:hAnsi="Arial" w:cs="Arial"/>
          <w:sz w:val="24"/>
          <w:szCs w:val="24"/>
        </w:rPr>
      </w:pPr>
      <w:r w:rsidRPr="0016422E">
        <w:rPr>
          <w:rFonts w:ascii="Arial" w:hAnsi="Arial" w:cs="Arial"/>
          <w:sz w:val="24"/>
          <w:szCs w:val="24"/>
        </w:rPr>
        <w:t xml:space="preserve">We encourage </w:t>
      </w:r>
      <w:r w:rsidR="00D95DC7">
        <w:rPr>
          <w:rFonts w:ascii="Arial" w:hAnsi="Arial" w:cs="Arial"/>
          <w:sz w:val="24"/>
          <w:szCs w:val="24"/>
        </w:rPr>
        <w:t>you</w:t>
      </w:r>
      <w:r w:rsidRPr="0016422E">
        <w:rPr>
          <w:rFonts w:ascii="Arial" w:hAnsi="Arial" w:cs="Arial"/>
          <w:sz w:val="24"/>
          <w:szCs w:val="24"/>
        </w:rPr>
        <w:t xml:space="preserve"> to try and resolve workplace issues through the options described above. </w:t>
      </w:r>
      <w:r w:rsidR="00537580">
        <w:rPr>
          <w:rFonts w:ascii="Arial" w:hAnsi="Arial" w:cs="Arial"/>
          <w:sz w:val="24"/>
          <w:szCs w:val="24"/>
        </w:rPr>
        <w:t xml:space="preserve">A </w:t>
      </w:r>
      <w:r w:rsidR="00537580" w:rsidRPr="00537580">
        <w:rPr>
          <w:rFonts w:ascii="Arial" w:hAnsi="Arial" w:cs="Arial"/>
          <w:sz w:val="24"/>
          <w:szCs w:val="24"/>
        </w:rPr>
        <w:t xml:space="preserve">formal process is available </w:t>
      </w:r>
      <w:r w:rsidR="00537580">
        <w:rPr>
          <w:rFonts w:ascii="Arial" w:hAnsi="Arial" w:cs="Arial"/>
          <w:sz w:val="24"/>
          <w:szCs w:val="24"/>
        </w:rPr>
        <w:t>where</w:t>
      </w:r>
      <w:r w:rsidR="00D4447B">
        <w:rPr>
          <w:rFonts w:ascii="Arial" w:hAnsi="Arial" w:cs="Arial"/>
          <w:sz w:val="24"/>
          <w:szCs w:val="24"/>
        </w:rPr>
        <w:t xml:space="preserve"> </w:t>
      </w:r>
      <w:r w:rsidR="00A42829">
        <w:rPr>
          <w:rFonts w:ascii="Arial" w:hAnsi="Arial" w:cs="Arial"/>
          <w:sz w:val="24"/>
          <w:szCs w:val="24"/>
        </w:rPr>
        <w:t>it has not been possible to</w:t>
      </w:r>
      <w:r w:rsidR="00537580">
        <w:rPr>
          <w:rFonts w:ascii="Arial" w:hAnsi="Arial" w:cs="Arial"/>
          <w:sz w:val="24"/>
          <w:szCs w:val="24"/>
        </w:rPr>
        <w:t xml:space="preserve"> resolve matters informally, either due to the complexity or serious nature of the complain</w:t>
      </w:r>
      <w:r w:rsidR="00CB18A1">
        <w:rPr>
          <w:rFonts w:ascii="Arial" w:hAnsi="Arial" w:cs="Arial"/>
          <w:sz w:val="24"/>
          <w:szCs w:val="24"/>
        </w:rPr>
        <w:t>t, or there may be occasional issues where formal resolution is the only viable option.</w:t>
      </w:r>
    </w:p>
    <w:p w14:paraId="4207AB3C" w14:textId="77777777" w:rsidR="00636180" w:rsidRDefault="00636180" w:rsidP="001B4B95">
      <w:pPr>
        <w:pStyle w:val="BodyText"/>
        <w:ind w:right="399"/>
        <w:contextualSpacing/>
        <w:rPr>
          <w:rFonts w:ascii="Arial" w:hAnsi="Arial" w:cs="Arial"/>
          <w:sz w:val="24"/>
          <w:szCs w:val="24"/>
        </w:rPr>
      </w:pPr>
    </w:p>
    <w:p w14:paraId="14089816" w14:textId="62BE23B2" w:rsidR="009F26FE" w:rsidRDefault="009F26FE" w:rsidP="009F26FE">
      <w:pPr>
        <w:pStyle w:val="BodyText"/>
        <w:ind w:right="399"/>
        <w:contextualSpacing/>
        <w:rPr>
          <w:rFonts w:ascii="Arial" w:hAnsi="Arial" w:cs="Arial"/>
          <w:sz w:val="24"/>
          <w:szCs w:val="24"/>
        </w:rPr>
      </w:pPr>
      <w:r>
        <w:rPr>
          <w:rFonts w:ascii="Arial" w:hAnsi="Arial" w:cs="Arial"/>
          <w:sz w:val="24"/>
          <w:szCs w:val="24"/>
        </w:rPr>
        <w:t xml:space="preserve">If you feel your issue </w:t>
      </w:r>
      <w:r w:rsidRPr="009F26FE">
        <w:rPr>
          <w:rFonts w:ascii="Arial" w:hAnsi="Arial" w:cs="Arial"/>
          <w:sz w:val="24"/>
          <w:szCs w:val="24"/>
        </w:rPr>
        <w:t>can</w:t>
      </w:r>
      <w:r>
        <w:rPr>
          <w:rFonts w:ascii="Arial" w:hAnsi="Arial" w:cs="Arial"/>
          <w:sz w:val="24"/>
          <w:szCs w:val="24"/>
        </w:rPr>
        <w:t xml:space="preserve"> </w:t>
      </w:r>
      <w:r w:rsidRPr="009F26FE">
        <w:rPr>
          <w:rFonts w:ascii="Arial" w:hAnsi="Arial" w:cs="Arial"/>
          <w:sz w:val="24"/>
          <w:szCs w:val="24"/>
        </w:rPr>
        <w:t xml:space="preserve">not be resolved informally, despite all efforts to do so, </w:t>
      </w:r>
      <w:r>
        <w:rPr>
          <w:rFonts w:ascii="Arial" w:hAnsi="Arial" w:cs="Arial"/>
          <w:sz w:val="24"/>
          <w:szCs w:val="24"/>
        </w:rPr>
        <w:t>you</w:t>
      </w:r>
      <w:r w:rsidRPr="009F26FE">
        <w:rPr>
          <w:rFonts w:ascii="Arial" w:hAnsi="Arial" w:cs="Arial"/>
          <w:sz w:val="24"/>
          <w:szCs w:val="24"/>
        </w:rPr>
        <w:t xml:space="preserve"> should </w:t>
      </w:r>
      <w:r>
        <w:rPr>
          <w:rFonts w:ascii="Arial" w:hAnsi="Arial" w:cs="Arial"/>
          <w:sz w:val="24"/>
          <w:szCs w:val="24"/>
        </w:rPr>
        <w:t>email</w:t>
      </w:r>
      <w:r w:rsidRPr="009F26FE">
        <w:rPr>
          <w:rFonts w:ascii="Arial" w:hAnsi="Arial" w:cs="Arial"/>
          <w:sz w:val="24"/>
          <w:szCs w:val="24"/>
        </w:rPr>
        <w:t xml:space="preserve"> </w:t>
      </w:r>
      <w:r>
        <w:rPr>
          <w:rFonts w:ascii="Arial" w:hAnsi="Arial" w:cs="Arial"/>
          <w:sz w:val="24"/>
          <w:szCs w:val="24"/>
        </w:rPr>
        <w:t>your</w:t>
      </w:r>
      <w:r w:rsidRPr="009F26FE">
        <w:rPr>
          <w:rFonts w:ascii="Arial" w:hAnsi="Arial" w:cs="Arial"/>
          <w:sz w:val="24"/>
          <w:szCs w:val="24"/>
        </w:rPr>
        <w:t xml:space="preserve"> immediate line manager,</w:t>
      </w:r>
      <w:r>
        <w:rPr>
          <w:rFonts w:ascii="Arial" w:hAnsi="Arial" w:cs="Arial"/>
          <w:sz w:val="24"/>
          <w:szCs w:val="24"/>
        </w:rPr>
        <w:t xml:space="preserve"> or senior manager, as appropriate,</w:t>
      </w:r>
      <w:r w:rsidRPr="009F26FE">
        <w:rPr>
          <w:rFonts w:ascii="Arial" w:hAnsi="Arial" w:cs="Arial"/>
          <w:sz w:val="24"/>
          <w:szCs w:val="24"/>
        </w:rPr>
        <w:t xml:space="preserve"> setting out </w:t>
      </w:r>
      <w:r>
        <w:rPr>
          <w:rFonts w:ascii="Arial" w:hAnsi="Arial" w:cs="Arial"/>
          <w:sz w:val="24"/>
          <w:szCs w:val="24"/>
        </w:rPr>
        <w:t>your request for formal resolution</w:t>
      </w:r>
      <w:r w:rsidRPr="009F26FE">
        <w:rPr>
          <w:rFonts w:ascii="Arial" w:hAnsi="Arial" w:cs="Arial"/>
          <w:sz w:val="24"/>
          <w:szCs w:val="24"/>
        </w:rPr>
        <w:t xml:space="preserve">. </w:t>
      </w:r>
      <w:r>
        <w:rPr>
          <w:rFonts w:ascii="Arial" w:hAnsi="Arial" w:cs="Arial"/>
          <w:sz w:val="24"/>
          <w:szCs w:val="24"/>
        </w:rPr>
        <w:t>Your email</w:t>
      </w:r>
      <w:r w:rsidRPr="009F26FE">
        <w:rPr>
          <w:rFonts w:ascii="Arial" w:hAnsi="Arial" w:cs="Arial"/>
          <w:sz w:val="24"/>
          <w:szCs w:val="24"/>
        </w:rPr>
        <w:t xml:space="preserve"> should include:</w:t>
      </w:r>
    </w:p>
    <w:p w14:paraId="635A8499" w14:textId="77777777" w:rsidR="009F26FE" w:rsidRPr="009F26FE" w:rsidRDefault="009F26FE" w:rsidP="009F26FE">
      <w:pPr>
        <w:pStyle w:val="BodyText"/>
        <w:ind w:right="399"/>
        <w:contextualSpacing/>
        <w:rPr>
          <w:rFonts w:ascii="Arial" w:hAnsi="Arial" w:cs="Arial"/>
          <w:sz w:val="24"/>
          <w:szCs w:val="24"/>
        </w:rPr>
      </w:pPr>
    </w:p>
    <w:p w14:paraId="28BF2F14" w14:textId="3701DAE9" w:rsidR="009F26FE" w:rsidRPr="009F26FE" w:rsidRDefault="009F26FE" w:rsidP="009F26FE">
      <w:pPr>
        <w:pStyle w:val="BodyText"/>
        <w:numPr>
          <w:ilvl w:val="0"/>
          <w:numId w:val="30"/>
        </w:numPr>
        <w:ind w:right="399"/>
        <w:contextualSpacing/>
        <w:rPr>
          <w:rFonts w:ascii="Arial" w:hAnsi="Arial" w:cs="Arial"/>
          <w:sz w:val="24"/>
          <w:szCs w:val="24"/>
        </w:rPr>
      </w:pPr>
      <w:r w:rsidRPr="009F26FE">
        <w:rPr>
          <w:rFonts w:ascii="Arial" w:hAnsi="Arial" w:cs="Arial"/>
          <w:sz w:val="24"/>
          <w:szCs w:val="24"/>
        </w:rPr>
        <w:t xml:space="preserve">confirmation that </w:t>
      </w:r>
      <w:r w:rsidR="00FD4311">
        <w:rPr>
          <w:rFonts w:ascii="Arial" w:hAnsi="Arial" w:cs="Arial"/>
          <w:sz w:val="24"/>
          <w:szCs w:val="24"/>
        </w:rPr>
        <w:t xml:space="preserve">you want to use </w:t>
      </w:r>
      <w:r w:rsidRPr="009F26FE">
        <w:rPr>
          <w:rFonts w:ascii="Arial" w:hAnsi="Arial" w:cs="Arial"/>
          <w:sz w:val="24"/>
          <w:szCs w:val="24"/>
        </w:rPr>
        <w:t xml:space="preserve">the formal stage of the grievance process </w:t>
      </w:r>
    </w:p>
    <w:p w14:paraId="497DE240" w14:textId="513712AF" w:rsidR="009F26FE" w:rsidRPr="009F26FE" w:rsidRDefault="009F26FE" w:rsidP="009F26FE">
      <w:pPr>
        <w:pStyle w:val="BodyText"/>
        <w:numPr>
          <w:ilvl w:val="0"/>
          <w:numId w:val="30"/>
        </w:numPr>
        <w:ind w:right="399"/>
        <w:contextualSpacing/>
        <w:rPr>
          <w:rFonts w:ascii="Arial" w:hAnsi="Arial" w:cs="Arial"/>
          <w:sz w:val="24"/>
          <w:szCs w:val="24"/>
        </w:rPr>
      </w:pPr>
      <w:r w:rsidRPr="009F26FE">
        <w:rPr>
          <w:rFonts w:ascii="Arial" w:hAnsi="Arial" w:cs="Arial"/>
          <w:sz w:val="24"/>
          <w:szCs w:val="24"/>
        </w:rPr>
        <w:t>what informal steps have been taken to resolve the issue</w:t>
      </w:r>
    </w:p>
    <w:p w14:paraId="7D5D9A7C" w14:textId="5B0B1EC0" w:rsidR="009F26FE" w:rsidRPr="009F26FE" w:rsidRDefault="009F26FE" w:rsidP="009F26FE">
      <w:pPr>
        <w:pStyle w:val="BodyText"/>
        <w:numPr>
          <w:ilvl w:val="0"/>
          <w:numId w:val="30"/>
        </w:numPr>
        <w:ind w:right="399"/>
        <w:contextualSpacing/>
        <w:rPr>
          <w:rFonts w:ascii="Arial" w:hAnsi="Arial" w:cs="Arial"/>
          <w:sz w:val="24"/>
          <w:szCs w:val="24"/>
        </w:rPr>
      </w:pPr>
      <w:r w:rsidRPr="009F26FE">
        <w:rPr>
          <w:rFonts w:ascii="Arial" w:hAnsi="Arial" w:cs="Arial"/>
          <w:sz w:val="24"/>
          <w:szCs w:val="24"/>
        </w:rPr>
        <w:t xml:space="preserve">a full statement of the reasons for the complaint, including any relevant facts, dates, names of individuals involved and the documentation to be referred to  </w:t>
      </w:r>
    </w:p>
    <w:p w14:paraId="44967A2C" w14:textId="5D37FC54" w:rsidR="009F26FE" w:rsidRDefault="009F26FE" w:rsidP="009F26FE">
      <w:pPr>
        <w:pStyle w:val="BodyText"/>
        <w:numPr>
          <w:ilvl w:val="0"/>
          <w:numId w:val="30"/>
        </w:numPr>
        <w:ind w:right="399"/>
        <w:contextualSpacing/>
        <w:rPr>
          <w:rFonts w:ascii="Arial" w:hAnsi="Arial" w:cs="Arial"/>
          <w:sz w:val="24"/>
          <w:szCs w:val="24"/>
        </w:rPr>
      </w:pPr>
      <w:r w:rsidRPr="009F26FE">
        <w:rPr>
          <w:rFonts w:ascii="Arial" w:hAnsi="Arial" w:cs="Arial"/>
          <w:sz w:val="24"/>
          <w:szCs w:val="24"/>
        </w:rPr>
        <w:t xml:space="preserve">what </w:t>
      </w:r>
      <w:r w:rsidR="004F286A">
        <w:rPr>
          <w:rFonts w:ascii="Arial" w:hAnsi="Arial" w:cs="Arial"/>
          <w:sz w:val="24"/>
          <w:szCs w:val="24"/>
        </w:rPr>
        <w:t xml:space="preserve">outcome </w:t>
      </w:r>
      <w:r w:rsidR="00FD4311">
        <w:rPr>
          <w:rFonts w:ascii="Arial" w:hAnsi="Arial" w:cs="Arial"/>
          <w:sz w:val="24"/>
          <w:szCs w:val="24"/>
        </w:rPr>
        <w:t>you are seeking</w:t>
      </w:r>
      <w:r w:rsidR="005E7EEB">
        <w:rPr>
          <w:rFonts w:ascii="Arial" w:hAnsi="Arial" w:cs="Arial"/>
          <w:sz w:val="24"/>
          <w:szCs w:val="24"/>
        </w:rPr>
        <w:t>.</w:t>
      </w:r>
    </w:p>
    <w:p w14:paraId="4E343090" w14:textId="77777777" w:rsidR="009F26FE" w:rsidRDefault="009F26FE" w:rsidP="009F26FE">
      <w:pPr>
        <w:pStyle w:val="BodyText"/>
        <w:ind w:left="720" w:right="399"/>
        <w:contextualSpacing/>
        <w:rPr>
          <w:rFonts w:ascii="Arial" w:hAnsi="Arial" w:cs="Arial"/>
          <w:sz w:val="24"/>
          <w:szCs w:val="24"/>
        </w:rPr>
      </w:pPr>
    </w:p>
    <w:p w14:paraId="08BB0DAF" w14:textId="5A4A5BD6" w:rsidR="00740543" w:rsidRDefault="004F286A" w:rsidP="009F26FE">
      <w:pPr>
        <w:pStyle w:val="BodyText"/>
        <w:ind w:right="399"/>
        <w:contextualSpacing/>
        <w:rPr>
          <w:rFonts w:ascii="Arial" w:hAnsi="Arial" w:cs="Arial"/>
          <w:sz w:val="24"/>
          <w:szCs w:val="24"/>
        </w:rPr>
      </w:pPr>
      <w:r>
        <w:rPr>
          <w:rFonts w:ascii="Arial" w:hAnsi="Arial" w:cs="Arial"/>
          <w:sz w:val="24"/>
          <w:szCs w:val="24"/>
        </w:rPr>
        <w:t xml:space="preserve">The manager, </w:t>
      </w:r>
      <w:r w:rsidR="00FD4311">
        <w:rPr>
          <w:rFonts w:ascii="Arial" w:hAnsi="Arial" w:cs="Arial"/>
          <w:sz w:val="24"/>
          <w:szCs w:val="24"/>
        </w:rPr>
        <w:t>together</w:t>
      </w:r>
      <w:r>
        <w:rPr>
          <w:rFonts w:ascii="Arial" w:hAnsi="Arial" w:cs="Arial"/>
          <w:sz w:val="24"/>
          <w:szCs w:val="24"/>
        </w:rPr>
        <w:t xml:space="preserve"> with</w:t>
      </w:r>
      <w:r w:rsidR="00BF3A6F">
        <w:rPr>
          <w:rFonts w:ascii="Arial" w:hAnsi="Arial" w:cs="Arial"/>
          <w:sz w:val="24"/>
          <w:szCs w:val="24"/>
        </w:rPr>
        <w:t xml:space="preserve"> t</w:t>
      </w:r>
      <w:r w:rsidR="00537580">
        <w:rPr>
          <w:rFonts w:ascii="Arial" w:hAnsi="Arial" w:cs="Arial"/>
          <w:sz w:val="24"/>
          <w:szCs w:val="24"/>
        </w:rPr>
        <w:t>he Resolution Team</w:t>
      </w:r>
      <w:r>
        <w:rPr>
          <w:rFonts w:ascii="Arial" w:hAnsi="Arial" w:cs="Arial"/>
          <w:sz w:val="24"/>
          <w:szCs w:val="24"/>
        </w:rPr>
        <w:t>,</w:t>
      </w:r>
      <w:r w:rsidR="00537580">
        <w:rPr>
          <w:rFonts w:ascii="Arial" w:hAnsi="Arial" w:cs="Arial"/>
          <w:sz w:val="24"/>
          <w:szCs w:val="24"/>
        </w:rPr>
        <w:t xml:space="preserve"> will appoint a management colleague as the </w:t>
      </w:r>
      <w:r>
        <w:rPr>
          <w:rFonts w:ascii="Arial" w:hAnsi="Arial" w:cs="Arial"/>
          <w:sz w:val="24"/>
          <w:szCs w:val="24"/>
        </w:rPr>
        <w:t>chair</w:t>
      </w:r>
      <w:r w:rsidR="00537580">
        <w:rPr>
          <w:rFonts w:ascii="Arial" w:hAnsi="Arial" w:cs="Arial"/>
          <w:sz w:val="24"/>
          <w:szCs w:val="24"/>
        </w:rPr>
        <w:t xml:space="preserve"> for the formal stages of the process.  The </w:t>
      </w:r>
      <w:r>
        <w:rPr>
          <w:rFonts w:ascii="Arial" w:hAnsi="Arial" w:cs="Arial"/>
          <w:sz w:val="24"/>
          <w:szCs w:val="24"/>
        </w:rPr>
        <w:t>chair</w:t>
      </w:r>
      <w:r w:rsidR="00537580">
        <w:rPr>
          <w:rFonts w:ascii="Arial" w:hAnsi="Arial" w:cs="Arial"/>
          <w:sz w:val="24"/>
          <w:szCs w:val="24"/>
        </w:rPr>
        <w:t xml:space="preserve"> will be at an appropriate management level to the parties involved in the issue and from outside the team or unit concerned</w:t>
      </w:r>
      <w:r w:rsidR="00BF3A6F">
        <w:rPr>
          <w:rFonts w:ascii="Arial" w:hAnsi="Arial" w:cs="Arial"/>
          <w:sz w:val="24"/>
          <w:szCs w:val="24"/>
        </w:rPr>
        <w:t xml:space="preserve">. </w:t>
      </w:r>
      <w:r w:rsidR="00FD4311">
        <w:rPr>
          <w:rFonts w:ascii="Arial" w:hAnsi="Arial" w:cs="Arial"/>
          <w:sz w:val="24"/>
          <w:szCs w:val="24"/>
        </w:rPr>
        <w:t>W</w:t>
      </w:r>
      <w:r w:rsidR="008A0163">
        <w:rPr>
          <w:rFonts w:ascii="Arial" w:hAnsi="Arial" w:cs="Arial"/>
          <w:sz w:val="24"/>
          <w:szCs w:val="24"/>
        </w:rPr>
        <w:t>ith the</w:t>
      </w:r>
      <w:r w:rsidR="00537580">
        <w:rPr>
          <w:rFonts w:ascii="Arial" w:hAnsi="Arial" w:cs="Arial"/>
          <w:sz w:val="24"/>
          <w:szCs w:val="24"/>
        </w:rPr>
        <w:t xml:space="preserve"> Resolution Team </w:t>
      </w:r>
      <w:r w:rsidR="00BF3A6F">
        <w:rPr>
          <w:rFonts w:ascii="Arial" w:hAnsi="Arial" w:cs="Arial"/>
          <w:sz w:val="24"/>
          <w:szCs w:val="24"/>
        </w:rPr>
        <w:t xml:space="preserve">they </w:t>
      </w:r>
      <w:r w:rsidR="00537580">
        <w:rPr>
          <w:rFonts w:ascii="Arial" w:hAnsi="Arial" w:cs="Arial"/>
          <w:sz w:val="24"/>
          <w:szCs w:val="24"/>
        </w:rPr>
        <w:t xml:space="preserve">will advise on the appropriate steps of </w:t>
      </w:r>
      <w:r w:rsidR="00740543" w:rsidRPr="0016422E">
        <w:rPr>
          <w:rFonts w:ascii="Arial" w:hAnsi="Arial" w:cs="Arial"/>
          <w:sz w:val="24"/>
          <w:szCs w:val="24"/>
        </w:rPr>
        <w:t xml:space="preserve">Formal Resolution </w:t>
      </w:r>
      <w:r w:rsidR="00537580">
        <w:rPr>
          <w:rFonts w:ascii="Arial" w:hAnsi="Arial" w:cs="Arial"/>
          <w:sz w:val="24"/>
          <w:szCs w:val="24"/>
        </w:rPr>
        <w:t xml:space="preserve">which </w:t>
      </w:r>
      <w:r w:rsidR="00807065">
        <w:rPr>
          <w:rFonts w:ascii="Arial" w:hAnsi="Arial" w:cs="Arial"/>
          <w:sz w:val="24"/>
          <w:szCs w:val="24"/>
        </w:rPr>
        <w:t>will</w:t>
      </w:r>
      <w:r w:rsidR="00A42829">
        <w:rPr>
          <w:rFonts w:ascii="Arial" w:hAnsi="Arial" w:cs="Arial"/>
          <w:sz w:val="24"/>
          <w:szCs w:val="24"/>
        </w:rPr>
        <w:t xml:space="preserve"> involve</w:t>
      </w:r>
      <w:r w:rsidR="00E84DA0">
        <w:rPr>
          <w:rFonts w:ascii="Arial" w:hAnsi="Arial" w:cs="Arial"/>
          <w:sz w:val="24"/>
          <w:szCs w:val="24"/>
        </w:rPr>
        <w:t xml:space="preserve"> one or </w:t>
      </w:r>
      <w:r w:rsidR="00BF3A6F">
        <w:rPr>
          <w:rFonts w:ascii="Arial" w:hAnsi="Arial" w:cs="Arial"/>
          <w:sz w:val="24"/>
          <w:szCs w:val="24"/>
        </w:rPr>
        <w:t>more</w:t>
      </w:r>
      <w:r w:rsidR="00E84DA0">
        <w:rPr>
          <w:rFonts w:ascii="Arial" w:hAnsi="Arial" w:cs="Arial"/>
          <w:sz w:val="24"/>
          <w:szCs w:val="24"/>
        </w:rPr>
        <w:t xml:space="preserve"> of the following</w:t>
      </w:r>
      <w:r w:rsidR="00740543" w:rsidRPr="0016422E">
        <w:rPr>
          <w:rFonts w:ascii="Arial" w:hAnsi="Arial" w:cs="Arial"/>
          <w:sz w:val="24"/>
          <w:szCs w:val="24"/>
        </w:rPr>
        <w:t>:</w:t>
      </w:r>
    </w:p>
    <w:p w14:paraId="3EBD64F7" w14:textId="7E3C2366" w:rsidR="0023058E" w:rsidRDefault="0023058E" w:rsidP="001B4B95">
      <w:pPr>
        <w:pStyle w:val="BodyText"/>
        <w:ind w:right="399"/>
        <w:contextualSpacing/>
        <w:rPr>
          <w:rFonts w:ascii="Arial" w:hAnsi="Arial" w:cs="Arial"/>
          <w:sz w:val="24"/>
          <w:szCs w:val="24"/>
        </w:rPr>
      </w:pPr>
    </w:p>
    <w:p w14:paraId="6426F996" w14:textId="71B20CB6" w:rsidR="0023058E" w:rsidRDefault="00FD4311" w:rsidP="0023058E">
      <w:pPr>
        <w:pStyle w:val="BodyText"/>
        <w:numPr>
          <w:ilvl w:val="0"/>
          <w:numId w:val="20"/>
        </w:numPr>
        <w:ind w:right="399"/>
        <w:contextualSpacing/>
        <w:rPr>
          <w:rFonts w:ascii="Arial" w:hAnsi="Arial" w:cs="Arial"/>
          <w:sz w:val="24"/>
          <w:szCs w:val="24"/>
        </w:rPr>
      </w:pPr>
      <w:r>
        <w:rPr>
          <w:rFonts w:ascii="Arial" w:hAnsi="Arial" w:cs="Arial"/>
          <w:sz w:val="24"/>
          <w:szCs w:val="24"/>
        </w:rPr>
        <w:t>i</w:t>
      </w:r>
      <w:r w:rsidR="0023058E">
        <w:rPr>
          <w:rFonts w:ascii="Arial" w:hAnsi="Arial" w:cs="Arial"/>
          <w:sz w:val="24"/>
          <w:szCs w:val="24"/>
        </w:rPr>
        <w:t>nvestigation/fact finding</w:t>
      </w:r>
    </w:p>
    <w:p w14:paraId="12C117EF" w14:textId="569E9881" w:rsidR="0023058E" w:rsidRDefault="00FD4311" w:rsidP="0023058E">
      <w:pPr>
        <w:pStyle w:val="BodyText"/>
        <w:numPr>
          <w:ilvl w:val="0"/>
          <w:numId w:val="20"/>
        </w:numPr>
        <w:ind w:right="399"/>
        <w:contextualSpacing/>
        <w:rPr>
          <w:rFonts w:ascii="Arial" w:hAnsi="Arial" w:cs="Arial"/>
          <w:sz w:val="24"/>
          <w:szCs w:val="24"/>
        </w:rPr>
      </w:pPr>
      <w:r>
        <w:rPr>
          <w:rFonts w:ascii="Arial" w:hAnsi="Arial" w:cs="Arial"/>
          <w:sz w:val="24"/>
          <w:szCs w:val="24"/>
        </w:rPr>
        <w:t>f</w:t>
      </w:r>
      <w:r w:rsidR="0023058E">
        <w:rPr>
          <w:rFonts w:ascii="Arial" w:hAnsi="Arial" w:cs="Arial"/>
          <w:sz w:val="24"/>
          <w:szCs w:val="24"/>
        </w:rPr>
        <w:t>ormal Resolution with the right to appeal the outcome</w:t>
      </w:r>
    </w:p>
    <w:p w14:paraId="5937A10D" w14:textId="1D4D6668" w:rsidR="0023058E" w:rsidRDefault="00FD4311" w:rsidP="0023058E">
      <w:pPr>
        <w:pStyle w:val="BodyText"/>
        <w:numPr>
          <w:ilvl w:val="0"/>
          <w:numId w:val="20"/>
        </w:numPr>
        <w:ind w:right="399"/>
        <w:contextualSpacing/>
        <w:rPr>
          <w:rFonts w:ascii="Arial" w:hAnsi="Arial" w:cs="Arial"/>
          <w:sz w:val="24"/>
          <w:szCs w:val="24"/>
        </w:rPr>
      </w:pPr>
      <w:r>
        <w:rPr>
          <w:rFonts w:ascii="Arial" w:hAnsi="Arial" w:cs="Arial"/>
          <w:sz w:val="24"/>
          <w:szCs w:val="24"/>
        </w:rPr>
        <w:t>r</w:t>
      </w:r>
      <w:r w:rsidR="0023058E">
        <w:rPr>
          <w:rFonts w:ascii="Arial" w:hAnsi="Arial" w:cs="Arial"/>
          <w:sz w:val="24"/>
          <w:szCs w:val="24"/>
        </w:rPr>
        <w:t xml:space="preserve">eferral to an alternative policy/procedure. </w:t>
      </w:r>
    </w:p>
    <w:p w14:paraId="3C2753A7" w14:textId="5E40C66C" w:rsidR="00BF3A6F" w:rsidRDefault="00BF3A6F" w:rsidP="00BF3A6F">
      <w:pPr>
        <w:pStyle w:val="BodyText"/>
        <w:ind w:right="399"/>
        <w:contextualSpacing/>
        <w:rPr>
          <w:rFonts w:ascii="Arial" w:hAnsi="Arial" w:cs="Arial"/>
          <w:sz w:val="24"/>
          <w:szCs w:val="24"/>
        </w:rPr>
      </w:pPr>
    </w:p>
    <w:p w14:paraId="760917BD" w14:textId="5380D37F" w:rsidR="00BF3A6F" w:rsidRPr="0016422E" w:rsidRDefault="00BF3A6F" w:rsidP="00BF3A6F">
      <w:pPr>
        <w:pStyle w:val="BodyText"/>
        <w:ind w:right="399"/>
        <w:contextualSpacing/>
        <w:rPr>
          <w:rFonts w:ascii="Arial" w:hAnsi="Arial" w:cs="Arial"/>
          <w:sz w:val="24"/>
          <w:szCs w:val="24"/>
        </w:rPr>
      </w:pPr>
      <w:r>
        <w:rPr>
          <w:rFonts w:ascii="Arial" w:hAnsi="Arial" w:cs="Arial"/>
          <w:sz w:val="24"/>
          <w:szCs w:val="24"/>
        </w:rPr>
        <w:t xml:space="preserve">The </w:t>
      </w:r>
      <w:r w:rsidR="004F286A">
        <w:rPr>
          <w:rFonts w:ascii="Arial" w:hAnsi="Arial" w:cs="Arial"/>
          <w:sz w:val="24"/>
          <w:szCs w:val="24"/>
        </w:rPr>
        <w:t>chair</w:t>
      </w:r>
      <w:r>
        <w:rPr>
          <w:rFonts w:ascii="Arial" w:hAnsi="Arial" w:cs="Arial"/>
          <w:sz w:val="24"/>
          <w:szCs w:val="24"/>
        </w:rPr>
        <w:t xml:space="preserve"> will oversee the formal resolution process </w:t>
      </w:r>
      <w:r w:rsidR="00DD613A">
        <w:rPr>
          <w:rFonts w:ascii="Arial" w:hAnsi="Arial" w:cs="Arial"/>
          <w:sz w:val="24"/>
          <w:szCs w:val="24"/>
        </w:rPr>
        <w:t xml:space="preserve">and decide the outcome of that process in terms of a formal recommendation for resolution. </w:t>
      </w:r>
    </w:p>
    <w:p w14:paraId="6A054312" w14:textId="77777777" w:rsidR="00C85AE0" w:rsidRDefault="00C85AE0" w:rsidP="001B4B95">
      <w:pPr>
        <w:pStyle w:val="BodyText"/>
        <w:ind w:right="399"/>
        <w:contextualSpacing/>
        <w:rPr>
          <w:rFonts w:ascii="Arial" w:hAnsi="Arial" w:cs="Arial"/>
          <w:sz w:val="24"/>
          <w:szCs w:val="24"/>
        </w:rPr>
      </w:pPr>
    </w:p>
    <w:p w14:paraId="1A0794A0" w14:textId="77777777" w:rsidR="00C85AE0" w:rsidRPr="00337C28" w:rsidRDefault="00C85AE0" w:rsidP="00C85AE0">
      <w:pPr>
        <w:pStyle w:val="BodyText"/>
        <w:ind w:right="399"/>
        <w:contextualSpacing/>
        <w:rPr>
          <w:rFonts w:ascii="Foundry Form Sans" w:hAnsi="Foundry Form Sans" w:cs="Arial"/>
          <w:sz w:val="32"/>
          <w:szCs w:val="32"/>
        </w:rPr>
      </w:pPr>
      <w:r w:rsidRPr="00337C28">
        <w:rPr>
          <w:rFonts w:ascii="Foundry Form Sans" w:hAnsi="Foundry Form Sans" w:cs="Arial"/>
          <w:color w:val="0070C0"/>
          <w:sz w:val="32"/>
          <w:szCs w:val="32"/>
        </w:rPr>
        <w:lastRenderedPageBreak/>
        <w:t>What you can expect during formal resolution</w:t>
      </w:r>
      <w:r w:rsidRPr="00337C28">
        <w:rPr>
          <w:rFonts w:ascii="Foundry Form Sans" w:hAnsi="Foundry Form Sans" w:cs="Arial"/>
          <w:sz w:val="32"/>
          <w:szCs w:val="32"/>
        </w:rPr>
        <w:tab/>
      </w:r>
    </w:p>
    <w:p w14:paraId="2FDD7C2B" w14:textId="77777777" w:rsidR="00C85AE0" w:rsidRPr="00C85AE0" w:rsidRDefault="00C85AE0" w:rsidP="00C85AE0">
      <w:pPr>
        <w:pStyle w:val="BodyText"/>
        <w:ind w:right="399"/>
        <w:contextualSpacing/>
        <w:rPr>
          <w:rFonts w:ascii="Arial" w:hAnsi="Arial" w:cs="Arial"/>
          <w:sz w:val="24"/>
          <w:szCs w:val="24"/>
        </w:rPr>
      </w:pPr>
      <w:r w:rsidRPr="00C85AE0">
        <w:rPr>
          <w:rFonts w:ascii="Arial" w:hAnsi="Arial" w:cs="Arial"/>
          <w:sz w:val="24"/>
          <w:szCs w:val="24"/>
        </w:rPr>
        <w:t>The following provisions apply to all formal meetings at the investigation, formal resolution meeting or appeal stage:</w:t>
      </w:r>
    </w:p>
    <w:p w14:paraId="5EF14061" w14:textId="77777777" w:rsidR="00C85AE0" w:rsidRPr="00C85AE0" w:rsidRDefault="00C85AE0" w:rsidP="00C85AE0">
      <w:pPr>
        <w:pStyle w:val="BodyText"/>
        <w:ind w:right="399"/>
        <w:contextualSpacing/>
        <w:rPr>
          <w:rFonts w:ascii="Arial" w:hAnsi="Arial" w:cs="Arial"/>
          <w:sz w:val="24"/>
          <w:szCs w:val="24"/>
        </w:rPr>
      </w:pPr>
    </w:p>
    <w:p w14:paraId="6FD3769B" w14:textId="77777777" w:rsidR="00920D98" w:rsidRDefault="00920D98" w:rsidP="00C85AE0">
      <w:pPr>
        <w:pStyle w:val="BodyText"/>
        <w:numPr>
          <w:ilvl w:val="0"/>
          <w:numId w:val="21"/>
        </w:numPr>
        <w:ind w:right="399"/>
        <w:contextualSpacing/>
        <w:rPr>
          <w:rFonts w:ascii="Arial" w:hAnsi="Arial" w:cs="Arial"/>
          <w:sz w:val="24"/>
          <w:szCs w:val="24"/>
        </w:rPr>
      </w:pPr>
      <w:r>
        <w:rPr>
          <w:rFonts w:ascii="Arial" w:hAnsi="Arial" w:cs="Arial"/>
          <w:sz w:val="24"/>
          <w:szCs w:val="24"/>
        </w:rPr>
        <w:t>You will be invited in writing to the investigation and/or formal resolution meeting</w:t>
      </w:r>
    </w:p>
    <w:p w14:paraId="683FC35F" w14:textId="7DA9A2B2"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 xml:space="preserve">Either party may bring a trade union representative or GLA colleague to any formal meeting. The person accompanying you can address the meeting to put your case, sum up the case, respond on your behalf to any view expressed at the meeting but not respond to any questions asked directly of you. </w:t>
      </w:r>
    </w:p>
    <w:p w14:paraId="63A9A273" w14:textId="2B265B80" w:rsidR="00C85AE0" w:rsidRPr="00C85AE0" w:rsidRDefault="00C85AE0" w:rsidP="00515E5B">
      <w:pPr>
        <w:pStyle w:val="BodyText"/>
        <w:numPr>
          <w:ilvl w:val="0"/>
          <w:numId w:val="21"/>
        </w:numPr>
        <w:ind w:right="399"/>
        <w:contextualSpacing/>
        <w:rPr>
          <w:rFonts w:ascii="Arial" w:hAnsi="Arial" w:cs="Arial"/>
          <w:sz w:val="24"/>
          <w:szCs w:val="24"/>
        </w:rPr>
      </w:pPr>
      <w:r w:rsidRPr="00C85AE0">
        <w:rPr>
          <w:rFonts w:ascii="Arial" w:hAnsi="Arial" w:cs="Arial"/>
          <w:sz w:val="24"/>
          <w:szCs w:val="24"/>
        </w:rPr>
        <w:t>Information provided by either party will be shared with the other party and their representative.</w:t>
      </w:r>
      <w:r w:rsidR="00515E5B">
        <w:rPr>
          <w:rFonts w:ascii="Arial" w:hAnsi="Arial" w:cs="Arial"/>
          <w:sz w:val="24"/>
          <w:szCs w:val="24"/>
        </w:rPr>
        <w:t xml:space="preserve"> If an investigation report has been produced, this will be available to the person raising the complaint and the subject of the complaint ahead of the resolution meeting. </w:t>
      </w:r>
      <w:r w:rsidR="00515E5B" w:rsidRPr="00515E5B">
        <w:rPr>
          <w:rFonts w:ascii="Arial" w:hAnsi="Arial" w:cs="Arial"/>
          <w:sz w:val="24"/>
          <w:szCs w:val="24"/>
        </w:rPr>
        <w:t xml:space="preserve">This will also include any witness statements to ensure openness and transparency in the investigation process. Witnesses would not normally attend the </w:t>
      </w:r>
      <w:r w:rsidR="00515E5B">
        <w:rPr>
          <w:rFonts w:ascii="Arial" w:hAnsi="Arial" w:cs="Arial"/>
          <w:sz w:val="24"/>
          <w:szCs w:val="24"/>
        </w:rPr>
        <w:t>resolution</w:t>
      </w:r>
      <w:r w:rsidR="00515E5B" w:rsidRPr="00515E5B">
        <w:rPr>
          <w:rFonts w:ascii="Arial" w:hAnsi="Arial" w:cs="Arial"/>
          <w:sz w:val="24"/>
          <w:szCs w:val="24"/>
        </w:rPr>
        <w:t xml:space="preserve"> meeting.</w:t>
      </w:r>
    </w:p>
    <w:p w14:paraId="7DCA1261" w14:textId="7E95099B"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A copy of the Resolution Policy will be made available to all parties before the meeting.</w:t>
      </w:r>
    </w:p>
    <w:p w14:paraId="4C301610" w14:textId="36756A15"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 xml:space="preserve">A note-taker may attend the meeting. Notes will be sent </w:t>
      </w:r>
      <w:r w:rsidR="00856D6E">
        <w:rPr>
          <w:rFonts w:ascii="Arial" w:hAnsi="Arial" w:cs="Arial"/>
          <w:sz w:val="24"/>
          <w:szCs w:val="24"/>
        </w:rPr>
        <w:t>following the meeting and without unreasonable delay</w:t>
      </w:r>
      <w:r w:rsidRPr="00C85AE0">
        <w:rPr>
          <w:rFonts w:ascii="Arial" w:hAnsi="Arial" w:cs="Arial"/>
          <w:sz w:val="24"/>
          <w:szCs w:val="24"/>
        </w:rPr>
        <w:t>. If you have changes, we will attach them to the original.</w:t>
      </w:r>
    </w:p>
    <w:p w14:paraId="6BCB4358" w14:textId="589F615F"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 xml:space="preserve">Where possible, meeting times will be agreed with all parties. You must make every effort to attend. If you or your representative can’t attend, you can suggest another date </w:t>
      </w:r>
      <w:r w:rsidR="005E7EEB">
        <w:rPr>
          <w:rFonts w:ascii="Arial" w:hAnsi="Arial" w:cs="Arial"/>
          <w:sz w:val="24"/>
          <w:szCs w:val="24"/>
        </w:rPr>
        <w:t xml:space="preserve">which must be </w:t>
      </w:r>
      <w:r w:rsidRPr="00C85AE0">
        <w:rPr>
          <w:rFonts w:ascii="Arial" w:hAnsi="Arial" w:cs="Arial"/>
          <w:sz w:val="24"/>
          <w:szCs w:val="24"/>
        </w:rPr>
        <w:t>within 5 working days of the original date. This may be extended by mutual agreement.</w:t>
      </w:r>
    </w:p>
    <w:p w14:paraId="6FE37782" w14:textId="3D5E5995"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If you do not attend, due to circumstances outside your control, the manager will re-arrange the meeting</w:t>
      </w:r>
      <w:r w:rsidR="00770B45">
        <w:rPr>
          <w:rFonts w:ascii="Arial" w:hAnsi="Arial" w:cs="Arial"/>
          <w:sz w:val="24"/>
          <w:szCs w:val="24"/>
        </w:rPr>
        <w:t>. I</w:t>
      </w:r>
      <w:r w:rsidRPr="00C85AE0">
        <w:rPr>
          <w:rFonts w:ascii="Arial" w:hAnsi="Arial" w:cs="Arial"/>
          <w:sz w:val="24"/>
          <w:szCs w:val="24"/>
        </w:rPr>
        <w:t xml:space="preserve">n </w:t>
      </w:r>
      <w:r w:rsidR="00770B45">
        <w:rPr>
          <w:rFonts w:ascii="Arial" w:hAnsi="Arial" w:cs="Arial"/>
          <w:sz w:val="24"/>
          <w:szCs w:val="24"/>
        </w:rPr>
        <w:t xml:space="preserve">the </w:t>
      </w:r>
      <w:r w:rsidRPr="00C85AE0">
        <w:rPr>
          <w:rFonts w:ascii="Arial" w:hAnsi="Arial" w:cs="Arial"/>
          <w:sz w:val="24"/>
          <w:szCs w:val="24"/>
        </w:rPr>
        <w:t>case of illness</w:t>
      </w:r>
      <w:r w:rsidR="00770B45">
        <w:rPr>
          <w:rFonts w:ascii="Arial" w:hAnsi="Arial" w:cs="Arial"/>
          <w:sz w:val="24"/>
          <w:szCs w:val="24"/>
        </w:rPr>
        <w:t>, we may refer you to Occupational Health for their advice as to whether you are well enough to attend the meeting</w:t>
      </w:r>
      <w:r w:rsidRPr="00C85AE0">
        <w:rPr>
          <w:rFonts w:ascii="Arial" w:hAnsi="Arial" w:cs="Arial"/>
          <w:sz w:val="24"/>
          <w:szCs w:val="24"/>
        </w:rPr>
        <w:t>.</w:t>
      </w:r>
    </w:p>
    <w:p w14:paraId="046CAFD7" w14:textId="01FFB996"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 xml:space="preserve">If you do not attend and do not have a good reason, the </w:t>
      </w:r>
      <w:r w:rsidR="004F286A">
        <w:rPr>
          <w:rFonts w:ascii="Arial" w:hAnsi="Arial" w:cs="Arial"/>
          <w:sz w:val="24"/>
          <w:szCs w:val="24"/>
        </w:rPr>
        <w:t>chair</w:t>
      </w:r>
      <w:r w:rsidRPr="00C85AE0">
        <w:rPr>
          <w:rFonts w:ascii="Arial" w:hAnsi="Arial" w:cs="Arial"/>
          <w:sz w:val="24"/>
          <w:szCs w:val="24"/>
        </w:rPr>
        <w:t xml:space="preserve"> may </w:t>
      </w:r>
      <w:proofErr w:type="gramStart"/>
      <w:r w:rsidRPr="00C85AE0">
        <w:rPr>
          <w:rFonts w:ascii="Arial" w:hAnsi="Arial" w:cs="Arial"/>
          <w:sz w:val="24"/>
          <w:szCs w:val="24"/>
        </w:rPr>
        <w:t>make a decision</w:t>
      </w:r>
      <w:proofErr w:type="gramEnd"/>
      <w:r w:rsidRPr="00C85AE0">
        <w:rPr>
          <w:rFonts w:ascii="Arial" w:hAnsi="Arial" w:cs="Arial"/>
          <w:sz w:val="24"/>
          <w:szCs w:val="24"/>
        </w:rPr>
        <w:t xml:space="preserve"> </w:t>
      </w:r>
      <w:r w:rsidR="00770B45">
        <w:rPr>
          <w:rFonts w:ascii="Arial" w:hAnsi="Arial" w:cs="Arial"/>
          <w:sz w:val="24"/>
          <w:szCs w:val="24"/>
        </w:rPr>
        <w:t xml:space="preserve">in your absence </w:t>
      </w:r>
      <w:r w:rsidRPr="00C85AE0">
        <w:rPr>
          <w:rFonts w:ascii="Arial" w:hAnsi="Arial" w:cs="Arial"/>
          <w:sz w:val="24"/>
          <w:szCs w:val="24"/>
        </w:rPr>
        <w:t>based on the information they have available.</w:t>
      </w:r>
    </w:p>
    <w:p w14:paraId="58A27716" w14:textId="73F891ED" w:rsidR="00C85AE0" w:rsidRPr="00C85AE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 xml:space="preserve">The outcome of a formal resolution hearing or appeal will </w:t>
      </w:r>
      <w:r w:rsidR="00856D6E">
        <w:rPr>
          <w:rFonts w:ascii="Arial" w:hAnsi="Arial" w:cs="Arial"/>
          <w:sz w:val="24"/>
          <w:szCs w:val="24"/>
        </w:rPr>
        <w:t xml:space="preserve">be confirmed in writing after the meeting and without unreasonable delay </w:t>
      </w:r>
    </w:p>
    <w:p w14:paraId="1695E93B" w14:textId="5A64510F" w:rsidR="00E84DA0" w:rsidRDefault="00C85AE0" w:rsidP="00C85AE0">
      <w:pPr>
        <w:pStyle w:val="BodyText"/>
        <w:numPr>
          <w:ilvl w:val="0"/>
          <w:numId w:val="21"/>
        </w:numPr>
        <w:ind w:right="399"/>
        <w:contextualSpacing/>
        <w:rPr>
          <w:rFonts w:ascii="Arial" w:hAnsi="Arial" w:cs="Arial"/>
          <w:sz w:val="24"/>
          <w:szCs w:val="24"/>
        </w:rPr>
      </w:pPr>
      <w:r w:rsidRPr="00C85AE0">
        <w:rPr>
          <w:rFonts w:ascii="Arial" w:hAnsi="Arial" w:cs="Arial"/>
          <w:sz w:val="24"/>
          <w:szCs w:val="24"/>
        </w:rPr>
        <w:t xml:space="preserve">Arrangements and timescales may be varied by the </w:t>
      </w:r>
      <w:r w:rsidR="004F286A">
        <w:rPr>
          <w:rFonts w:ascii="Arial" w:hAnsi="Arial" w:cs="Arial"/>
          <w:sz w:val="24"/>
          <w:szCs w:val="24"/>
        </w:rPr>
        <w:t>chair</w:t>
      </w:r>
      <w:r w:rsidRPr="00C85AE0">
        <w:rPr>
          <w:rFonts w:ascii="Arial" w:hAnsi="Arial" w:cs="Arial"/>
          <w:sz w:val="24"/>
          <w:szCs w:val="24"/>
        </w:rPr>
        <w:t xml:space="preserve"> in consultation with </w:t>
      </w:r>
      <w:r w:rsidR="004F286A">
        <w:rPr>
          <w:rFonts w:ascii="Arial" w:hAnsi="Arial" w:cs="Arial"/>
          <w:sz w:val="24"/>
          <w:szCs w:val="24"/>
        </w:rPr>
        <w:t>the Resolution Team</w:t>
      </w:r>
      <w:r w:rsidRPr="00C85AE0">
        <w:rPr>
          <w:rFonts w:ascii="Arial" w:hAnsi="Arial" w:cs="Arial"/>
          <w:sz w:val="24"/>
          <w:szCs w:val="24"/>
        </w:rPr>
        <w:t xml:space="preserve"> to deal with any practicalities, sensitivities or equality considerations. If timescales are varied, you will be informed of progress.</w:t>
      </w:r>
    </w:p>
    <w:p w14:paraId="412197AF" w14:textId="77777777" w:rsidR="00D95DC7" w:rsidRDefault="00D95DC7" w:rsidP="001B4B95">
      <w:pPr>
        <w:pStyle w:val="BodyText"/>
        <w:ind w:right="399"/>
        <w:contextualSpacing/>
        <w:rPr>
          <w:rFonts w:ascii="Foundry Form Sans" w:hAnsi="Foundry Form Sans" w:cs="Arial"/>
          <w:color w:val="0070C0"/>
          <w:sz w:val="28"/>
          <w:szCs w:val="28"/>
        </w:rPr>
      </w:pPr>
    </w:p>
    <w:p w14:paraId="10F1775B" w14:textId="669D71BF" w:rsidR="00740543" w:rsidRPr="00337C28" w:rsidRDefault="00740543" w:rsidP="001B4B95">
      <w:pPr>
        <w:pStyle w:val="BodyText"/>
        <w:ind w:right="399"/>
        <w:contextualSpacing/>
        <w:rPr>
          <w:rFonts w:ascii="Foundry Form Sans" w:hAnsi="Foundry Form Sans" w:cs="Arial"/>
          <w:color w:val="0070C0"/>
          <w:sz w:val="32"/>
          <w:szCs w:val="32"/>
        </w:rPr>
      </w:pPr>
      <w:r w:rsidRPr="00337C28">
        <w:rPr>
          <w:rFonts w:ascii="Foundry Form Sans" w:hAnsi="Foundry Form Sans" w:cs="Arial"/>
          <w:color w:val="0070C0"/>
          <w:sz w:val="32"/>
          <w:szCs w:val="32"/>
        </w:rPr>
        <w:t>Investigation/fact find</w:t>
      </w:r>
      <w:r w:rsidR="00D86C0E" w:rsidRPr="00337C28">
        <w:rPr>
          <w:rFonts w:ascii="Foundry Form Sans" w:hAnsi="Foundry Form Sans" w:cs="Arial"/>
          <w:color w:val="0070C0"/>
          <w:sz w:val="32"/>
          <w:szCs w:val="32"/>
        </w:rPr>
        <w:t>ing</w:t>
      </w:r>
    </w:p>
    <w:p w14:paraId="4B4FA9EB" w14:textId="6A179C4D" w:rsidR="00D86C0E" w:rsidRDefault="00D86C0E" w:rsidP="001B4B95">
      <w:pPr>
        <w:pStyle w:val="BodyText"/>
        <w:ind w:right="399"/>
        <w:contextualSpacing/>
        <w:rPr>
          <w:rFonts w:ascii="Arial" w:hAnsi="Arial" w:cs="Arial"/>
          <w:sz w:val="24"/>
          <w:szCs w:val="24"/>
        </w:rPr>
      </w:pPr>
      <w:r>
        <w:rPr>
          <w:rFonts w:ascii="Arial" w:hAnsi="Arial" w:cs="Arial"/>
          <w:sz w:val="24"/>
          <w:szCs w:val="24"/>
        </w:rPr>
        <w:t xml:space="preserve">If </w:t>
      </w:r>
      <w:r w:rsidR="002A1090">
        <w:rPr>
          <w:rFonts w:ascii="Arial" w:hAnsi="Arial" w:cs="Arial"/>
          <w:sz w:val="24"/>
          <w:szCs w:val="24"/>
        </w:rPr>
        <w:t xml:space="preserve">your issue </w:t>
      </w:r>
      <w:r>
        <w:rPr>
          <w:rFonts w:ascii="Arial" w:hAnsi="Arial" w:cs="Arial"/>
          <w:sz w:val="24"/>
          <w:szCs w:val="24"/>
        </w:rPr>
        <w:t xml:space="preserve">is </w:t>
      </w:r>
      <w:r w:rsidR="00B73AB4">
        <w:rPr>
          <w:rFonts w:ascii="Arial" w:hAnsi="Arial" w:cs="Arial"/>
          <w:sz w:val="24"/>
          <w:szCs w:val="24"/>
        </w:rPr>
        <w:t xml:space="preserve">particularly sensitive or complex, </w:t>
      </w:r>
      <w:r w:rsidR="00E84DA0">
        <w:rPr>
          <w:rFonts w:ascii="Arial" w:hAnsi="Arial" w:cs="Arial"/>
          <w:sz w:val="24"/>
          <w:szCs w:val="24"/>
        </w:rPr>
        <w:t xml:space="preserve">an investigation may be appropriate </w:t>
      </w:r>
      <w:r w:rsidR="00244447">
        <w:rPr>
          <w:rFonts w:ascii="Arial" w:hAnsi="Arial" w:cs="Arial"/>
          <w:sz w:val="24"/>
          <w:szCs w:val="24"/>
        </w:rPr>
        <w:t xml:space="preserve">prior to the </w:t>
      </w:r>
      <w:r>
        <w:rPr>
          <w:rFonts w:ascii="Arial" w:hAnsi="Arial" w:cs="Arial"/>
          <w:sz w:val="24"/>
          <w:szCs w:val="24"/>
        </w:rPr>
        <w:t>formal meeting.</w:t>
      </w:r>
      <w:r w:rsidR="001B67DD">
        <w:rPr>
          <w:rFonts w:ascii="Arial" w:hAnsi="Arial" w:cs="Arial"/>
          <w:sz w:val="24"/>
          <w:szCs w:val="24"/>
        </w:rPr>
        <w:t xml:space="preserve"> </w:t>
      </w:r>
      <w:r w:rsidR="00244447">
        <w:rPr>
          <w:rFonts w:ascii="Arial" w:hAnsi="Arial" w:cs="Arial"/>
          <w:sz w:val="24"/>
          <w:szCs w:val="24"/>
        </w:rPr>
        <w:t xml:space="preserve">The purpose of the investigation is to discover all the relevant facts and information in a fair, reasonable and objective manner. </w:t>
      </w:r>
      <w:r w:rsidR="00636180">
        <w:rPr>
          <w:rFonts w:ascii="Arial" w:hAnsi="Arial" w:cs="Arial"/>
          <w:sz w:val="24"/>
          <w:szCs w:val="24"/>
        </w:rPr>
        <w:t>An investigator will be appointed</w:t>
      </w:r>
      <w:r w:rsidR="001B67DD">
        <w:rPr>
          <w:rFonts w:ascii="Arial" w:hAnsi="Arial" w:cs="Arial"/>
          <w:sz w:val="24"/>
          <w:szCs w:val="24"/>
        </w:rPr>
        <w:t xml:space="preserve"> by </w:t>
      </w:r>
      <w:r w:rsidR="00E84DA0">
        <w:rPr>
          <w:rFonts w:ascii="Arial" w:hAnsi="Arial" w:cs="Arial"/>
          <w:sz w:val="24"/>
          <w:szCs w:val="24"/>
        </w:rPr>
        <w:t xml:space="preserve">the </w:t>
      </w:r>
      <w:r w:rsidR="004F286A">
        <w:rPr>
          <w:rFonts w:ascii="Arial" w:hAnsi="Arial" w:cs="Arial"/>
          <w:sz w:val="24"/>
          <w:szCs w:val="24"/>
        </w:rPr>
        <w:t>chair</w:t>
      </w:r>
      <w:r w:rsidR="0023058E">
        <w:rPr>
          <w:rFonts w:ascii="Arial" w:hAnsi="Arial" w:cs="Arial"/>
          <w:sz w:val="24"/>
          <w:szCs w:val="24"/>
        </w:rPr>
        <w:t xml:space="preserve"> and will be supported by a member of the Resolution Team who </w:t>
      </w:r>
      <w:r w:rsidR="00770B45">
        <w:rPr>
          <w:rFonts w:ascii="Arial" w:hAnsi="Arial" w:cs="Arial"/>
          <w:sz w:val="24"/>
          <w:szCs w:val="24"/>
        </w:rPr>
        <w:t xml:space="preserve">is </w:t>
      </w:r>
      <w:r w:rsidR="0023058E">
        <w:rPr>
          <w:rFonts w:ascii="Arial" w:hAnsi="Arial" w:cs="Arial"/>
          <w:sz w:val="24"/>
          <w:szCs w:val="24"/>
        </w:rPr>
        <w:t>trained in investigation skills. Investigators will be unbiased an</w:t>
      </w:r>
      <w:r w:rsidR="00B519F1">
        <w:rPr>
          <w:rFonts w:ascii="Arial" w:hAnsi="Arial" w:cs="Arial"/>
          <w:sz w:val="24"/>
          <w:szCs w:val="24"/>
        </w:rPr>
        <w:t>d</w:t>
      </w:r>
      <w:r w:rsidR="0023058E">
        <w:rPr>
          <w:rFonts w:ascii="Arial" w:hAnsi="Arial" w:cs="Arial"/>
          <w:sz w:val="24"/>
          <w:szCs w:val="24"/>
        </w:rPr>
        <w:t xml:space="preserve"> neutral without </w:t>
      </w:r>
      <w:r w:rsidR="008A0163" w:rsidRPr="008A0163">
        <w:rPr>
          <w:rFonts w:ascii="Arial" w:hAnsi="Arial" w:cs="Arial"/>
          <w:sz w:val="24"/>
          <w:szCs w:val="24"/>
        </w:rPr>
        <w:t xml:space="preserve">personal or close professional links with the main parties or any other perceived conflict of interest with the case. They </w:t>
      </w:r>
      <w:r w:rsidR="00770B45">
        <w:rPr>
          <w:rFonts w:ascii="Arial" w:hAnsi="Arial" w:cs="Arial"/>
          <w:sz w:val="24"/>
          <w:szCs w:val="24"/>
        </w:rPr>
        <w:t>must</w:t>
      </w:r>
      <w:r w:rsidR="00770B45" w:rsidRPr="008A0163">
        <w:rPr>
          <w:rFonts w:ascii="Arial" w:hAnsi="Arial" w:cs="Arial"/>
          <w:sz w:val="24"/>
          <w:szCs w:val="24"/>
        </w:rPr>
        <w:t xml:space="preserve"> </w:t>
      </w:r>
      <w:r w:rsidR="008A0163" w:rsidRPr="008A0163">
        <w:rPr>
          <w:rFonts w:ascii="Arial" w:hAnsi="Arial" w:cs="Arial"/>
          <w:sz w:val="24"/>
          <w:szCs w:val="24"/>
        </w:rPr>
        <w:t xml:space="preserve">also have the time available to reach a timely conclusion to the investigation. </w:t>
      </w:r>
    </w:p>
    <w:p w14:paraId="570AF75F" w14:textId="6582BAE8" w:rsidR="0023058E" w:rsidRDefault="0023058E" w:rsidP="001B4B95">
      <w:pPr>
        <w:pStyle w:val="BodyText"/>
        <w:ind w:right="399"/>
        <w:contextualSpacing/>
        <w:rPr>
          <w:rFonts w:ascii="Arial" w:hAnsi="Arial" w:cs="Arial"/>
          <w:sz w:val="24"/>
          <w:szCs w:val="24"/>
        </w:rPr>
      </w:pPr>
    </w:p>
    <w:p w14:paraId="63493B82" w14:textId="362F2E05" w:rsidR="0023058E" w:rsidRDefault="0023058E" w:rsidP="001B4B95">
      <w:pPr>
        <w:pStyle w:val="BodyText"/>
        <w:ind w:right="399"/>
        <w:contextualSpacing/>
        <w:rPr>
          <w:rFonts w:ascii="Arial" w:hAnsi="Arial" w:cs="Arial"/>
          <w:sz w:val="24"/>
          <w:szCs w:val="24"/>
        </w:rPr>
      </w:pPr>
      <w:r>
        <w:rPr>
          <w:rFonts w:ascii="Arial" w:hAnsi="Arial" w:cs="Arial"/>
          <w:sz w:val="24"/>
          <w:szCs w:val="24"/>
        </w:rPr>
        <w:t xml:space="preserve">The </w:t>
      </w:r>
      <w:r w:rsidR="004F286A">
        <w:rPr>
          <w:rFonts w:ascii="Arial" w:hAnsi="Arial" w:cs="Arial"/>
          <w:sz w:val="24"/>
          <w:szCs w:val="24"/>
        </w:rPr>
        <w:t>chair</w:t>
      </w:r>
      <w:r w:rsidRPr="0023058E">
        <w:rPr>
          <w:rFonts w:ascii="Arial" w:hAnsi="Arial" w:cs="Arial"/>
          <w:sz w:val="24"/>
          <w:szCs w:val="24"/>
        </w:rPr>
        <w:t xml:space="preserve"> will make the terms of reference for the investigation clear to the investigator from the start, e.g. the incident(s), who was involved, the format of the final report, who they are reporting back to. </w:t>
      </w:r>
    </w:p>
    <w:p w14:paraId="15527CF2" w14:textId="549DB93E" w:rsidR="0023058E" w:rsidRDefault="0023058E" w:rsidP="001B4B95">
      <w:pPr>
        <w:pStyle w:val="BodyText"/>
        <w:ind w:right="399"/>
        <w:contextualSpacing/>
        <w:rPr>
          <w:rFonts w:ascii="Arial" w:hAnsi="Arial" w:cs="Arial"/>
          <w:sz w:val="24"/>
          <w:szCs w:val="24"/>
        </w:rPr>
      </w:pPr>
    </w:p>
    <w:p w14:paraId="41D84FEC" w14:textId="63F1E2A3" w:rsidR="0023058E" w:rsidRDefault="0023058E" w:rsidP="001B4B95">
      <w:pPr>
        <w:pStyle w:val="BodyText"/>
        <w:ind w:right="399"/>
        <w:contextualSpacing/>
        <w:rPr>
          <w:rFonts w:ascii="Arial" w:hAnsi="Arial" w:cs="Arial"/>
          <w:sz w:val="24"/>
          <w:szCs w:val="24"/>
        </w:rPr>
      </w:pPr>
      <w:r w:rsidRPr="0023058E">
        <w:rPr>
          <w:rFonts w:ascii="Arial" w:hAnsi="Arial" w:cs="Arial"/>
          <w:sz w:val="24"/>
          <w:szCs w:val="24"/>
        </w:rPr>
        <w:t>Once the investigation is concluded</w:t>
      </w:r>
      <w:r w:rsidR="00770B45">
        <w:rPr>
          <w:rFonts w:ascii="Arial" w:hAnsi="Arial" w:cs="Arial"/>
          <w:sz w:val="24"/>
          <w:szCs w:val="24"/>
        </w:rPr>
        <w:t>, the investigator will an</w:t>
      </w:r>
      <w:r w:rsidR="005E1C11">
        <w:rPr>
          <w:rFonts w:ascii="Arial" w:hAnsi="Arial" w:cs="Arial"/>
          <w:sz w:val="24"/>
          <w:szCs w:val="24"/>
        </w:rPr>
        <w:t>alyse</w:t>
      </w:r>
      <w:r w:rsidRPr="0023058E">
        <w:rPr>
          <w:rFonts w:ascii="Arial" w:hAnsi="Arial" w:cs="Arial"/>
          <w:sz w:val="24"/>
          <w:szCs w:val="24"/>
        </w:rPr>
        <w:t xml:space="preserve"> all the evidence objectively and with impartiality </w:t>
      </w:r>
      <w:r w:rsidR="00920D98">
        <w:rPr>
          <w:rFonts w:ascii="Arial" w:hAnsi="Arial" w:cs="Arial"/>
          <w:sz w:val="24"/>
          <w:szCs w:val="24"/>
        </w:rPr>
        <w:t xml:space="preserve">and </w:t>
      </w:r>
      <w:r w:rsidR="005E1C11">
        <w:rPr>
          <w:rFonts w:ascii="Arial" w:hAnsi="Arial" w:cs="Arial"/>
          <w:sz w:val="24"/>
          <w:szCs w:val="24"/>
        </w:rPr>
        <w:t>will write</w:t>
      </w:r>
      <w:r w:rsidRPr="0023058E">
        <w:rPr>
          <w:rFonts w:ascii="Arial" w:hAnsi="Arial" w:cs="Arial"/>
          <w:sz w:val="24"/>
          <w:szCs w:val="24"/>
        </w:rPr>
        <w:t xml:space="preserve"> an inves</w:t>
      </w:r>
      <w:r w:rsidR="00C85AE0">
        <w:rPr>
          <w:rFonts w:ascii="Arial" w:hAnsi="Arial" w:cs="Arial"/>
          <w:sz w:val="24"/>
          <w:szCs w:val="24"/>
        </w:rPr>
        <w:t xml:space="preserve">tigation report for use by the </w:t>
      </w:r>
      <w:r w:rsidR="004F286A">
        <w:rPr>
          <w:rFonts w:ascii="Arial" w:hAnsi="Arial" w:cs="Arial"/>
          <w:sz w:val="24"/>
          <w:szCs w:val="24"/>
        </w:rPr>
        <w:lastRenderedPageBreak/>
        <w:t>chair</w:t>
      </w:r>
      <w:r w:rsidR="00920D98">
        <w:rPr>
          <w:rFonts w:ascii="Arial" w:hAnsi="Arial" w:cs="Arial"/>
          <w:sz w:val="24"/>
          <w:szCs w:val="24"/>
        </w:rPr>
        <w:t>.</w:t>
      </w:r>
      <w:r w:rsidRPr="0023058E">
        <w:rPr>
          <w:rFonts w:ascii="Arial" w:hAnsi="Arial" w:cs="Arial"/>
          <w:sz w:val="24"/>
          <w:szCs w:val="24"/>
        </w:rPr>
        <w:t xml:space="preserve"> </w:t>
      </w:r>
      <w:r w:rsidR="00C85AE0">
        <w:rPr>
          <w:rFonts w:ascii="Arial" w:hAnsi="Arial" w:cs="Arial"/>
          <w:sz w:val="24"/>
          <w:szCs w:val="24"/>
        </w:rPr>
        <w:t>Further guidance on investigations is contained in Appendix XXX.</w:t>
      </w:r>
    </w:p>
    <w:p w14:paraId="427D3318" w14:textId="77777777" w:rsidR="00E84DA0" w:rsidRDefault="00E84DA0" w:rsidP="001B4B95">
      <w:pPr>
        <w:pStyle w:val="BodyText"/>
        <w:ind w:right="399"/>
        <w:contextualSpacing/>
        <w:rPr>
          <w:rFonts w:ascii="Arial" w:hAnsi="Arial" w:cs="Arial"/>
          <w:sz w:val="24"/>
          <w:szCs w:val="24"/>
        </w:rPr>
      </w:pPr>
    </w:p>
    <w:p w14:paraId="53C10727" w14:textId="2818DF9F" w:rsidR="0016422E" w:rsidRPr="00337C28" w:rsidRDefault="00740543" w:rsidP="001B4B95">
      <w:pPr>
        <w:pStyle w:val="BodyText"/>
        <w:ind w:right="399"/>
        <w:contextualSpacing/>
        <w:rPr>
          <w:rFonts w:ascii="Foundry Form Sans" w:hAnsi="Foundry Form Sans" w:cs="Arial"/>
          <w:color w:val="0070C0"/>
          <w:sz w:val="32"/>
          <w:szCs w:val="32"/>
        </w:rPr>
      </w:pPr>
      <w:r w:rsidRPr="00337C28">
        <w:rPr>
          <w:rFonts w:ascii="Foundry Form Sans" w:hAnsi="Foundry Form Sans" w:cs="Arial"/>
          <w:color w:val="0070C0"/>
          <w:sz w:val="32"/>
          <w:szCs w:val="32"/>
        </w:rPr>
        <w:t>Formal resolution meeting</w:t>
      </w:r>
      <w:r w:rsidR="0016422E" w:rsidRPr="00337C28">
        <w:rPr>
          <w:rFonts w:ascii="Foundry Form Sans" w:hAnsi="Foundry Form Sans" w:cs="Arial"/>
          <w:color w:val="0070C0"/>
          <w:sz w:val="32"/>
          <w:szCs w:val="32"/>
        </w:rPr>
        <w:t xml:space="preserve"> with </w:t>
      </w:r>
      <w:r w:rsidR="00A42829" w:rsidRPr="00337C28">
        <w:rPr>
          <w:rFonts w:ascii="Foundry Form Sans" w:hAnsi="Foundry Form Sans" w:cs="Arial"/>
          <w:color w:val="0070C0"/>
          <w:sz w:val="32"/>
          <w:szCs w:val="32"/>
        </w:rPr>
        <w:t xml:space="preserve">the </w:t>
      </w:r>
      <w:r w:rsidR="0016422E" w:rsidRPr="00337C28">
        <w:rPr>
          <w:rFonts w:ascii="Foundry Form Sans" w:hAnsi="Foundry Form Sans" w:cs="Arial"/>
          <w:color w:val="0070C0"/>
          <w:sz w:val="32"/>
          <w:szCs w:val="32"/>
        </w:rPr>
        <w:t xml:space="preserve">right to </w:t>
      </w:r>
      <w:r w:rsidR="00A42829" w:rsidRPr="00337C28">
        <w:rPr>
          <w:rFonts w:ascii="Foundry Form Sans" w:hAnsi="Foundry Form Sans" w:cs="Arial"/>
          <w:color w:val="0070C0"/>
          <w:sz w:val="32"/>
          <w:szCs w:val="32"/>
        </w:rPr>
        <w:t>a</w:t>
      </w:r>
      <w:r w:rsidR="0016422E" w:rsidRPr="00337C28">
        <w:rPr>
          <w:rFonts w:ascii="Foundry Form Sans" w:hAnsi="Foundry Form Sans" w:cs="Arial"/>
          <w:color w:val="0070C0"/>
          <w:sz w:val="32"/>
          <w:szCs w:val="32"/>
        </w:rPr>
        <w:t xml:space="preserve">ppeal the outcome </w:t>
      </w:r>
    </w:p>
    <w:p w14:paraId="5FD230B6" w14:textId="51908219" w:rsidR="001B67DD" w:rsidRDefault="00807065" w:rsidP="001B4B95">
      <w:pPr>
        <w:pStyle w:val="BodyText"/>
        <w:ind w:right="399"/>
        <w:contextualSpacing/>
        <w:rPr>
          <w:rFonts w:ascii="Arial" w:hAnsi="Arial" w:cs="Arial"/>
          <w:sz w:val="24"/>
          <w:szCs w:val="24"/>
        </w:rPr>
      </w:pPr>
      <w:r>
        <w:rPr>
          <w:rFonts w:ascii="Arial" w:hAnsi="Arial" w:cs="Arial"/>
          <w:sz w:val="24"/>
          <w:szCs w:val="24"/>
        </w:rPr>
        <w:t>At a formal resolution meeting, t</w:t>
      </w:r>
      <w:r w:rsidR="00E84DA0">
        <w:rPr>
          <w:rFonts w:ascii="Arial" w:hAnsi="Arial" w:cs="Arial"/>
          <w:sz w:val="24"/>
          <w:szCs w:val="24"/>
        </w:rPr>
        <w:t xml:space="preserve">he </w:t>
      </w:r>
      <w:r>
        <w:rPr>
          <w:rFonts w:ascii="Arial" w:hAnsi="Arial" w:cs="Arial"/>
          <w:sz w:val="24"/>
          <w:szCs w:val="24"/>
        </w:rPr>
        <w:t>c</w:t>
      </w:r>
      <w:r w:rsidR="004F286A">
        <w:rPr>
          <w:rFonts w:ascii="Arial" w:hAnsi="Arial" w:cs="Arial"/>
          <w:sz w:val="24"/>
          <w:szCs w:val="24"/>
        </w:rPr>
        <w:t>hair</w:t>
      </w:r>
      <w:r w:rsidR="001B67DD">
        <w:rPr>
          <w:rFonts w:ascii="Arial" w:hAnsi="Arial" w:cs="Arial"/>
          <w:sz w:val="24"/>
          <w:szCs w:val="24"/>
        </w:rPr>
        <w:t xml:space="preserve"> will meet you and the other party</w:t>
      </w:r>
      <w:r w:rsidR="00920D98">
        <w:rPr>
          <w:rFonts w:ascii="Arial" w:hAnsi="Arial" w:cs="Arial"/>
          <w:sz w:val="24"/>
          <w:szCs w:val="24"/>
        </w:rPr>
        <w:t>, either separately or together</w:t>
      </w:r>
      <w:r w:rsidR="001454F2">
        <w:rPr>
          <w:rFonts w:ascii="Arial" w:hAnsi="Arial" w:cs="Arial"/>
          <w:sz w:val="24"/>
          <w:szCs w:val="24"/>
        </w:rPr>
        <w:t>,</w:t>
      </w:r>
      <w:r w:rsidR="00920D98">
        <w:rPr>
          <w:rFonts w:ascii="Arial" w:hAnsi="Arial" w:cs="Arial"/>
          <w:sz w:val="24"/>
          <w:szCs w:val="24"/>
        </w:rPr>
        <w:t xml:space="preserve"> without unreasonable delay.</w:t>
      </w:r>
      <w:r w:rsidR="001B67DD">
        <w:rPr>
          <w:rFonts w:ascii="Arial" w:hAnsi="Arial" w:cs="Arial"/>
          <w:sz w:val="24"/>
          <w:szCs w:val="24"/>
        </w:rPr>
        <w:t xml:space="preserve"> You will be able to talk about your concerns and explain how you would like them to be resolved. </w:t>
      </w:r>
    </w:p>
    <w:p w14:paraId="6CF5FAD1" w14:textId="38F51562" w:rsidR="00920D98" w:rsidRDefault="00920D98" w:rsidP="001B4B95">
      <w:pPr>
        <w:pStyle w:val="BodyText"/>
        <w:ind w:right="399"/>
        <w:contextualSpacing/>
        <w:rPr>
          <w:rFonts w:ascii="Arial" w:hAnsi="Arial" w:cs="Arial"/>
          <w:sz w:val="24"/>
          <w:szCs w:val="24"/>
        </w:rPr>
      </w:pPr>
    </w:p>
    <w:p w14:paraId="0BC3B3C3" w14:textId="2FDBCEBA" w:rsidR="00466342" w:rsidRPr="00466342" w:rsidRDefault="00466342" w:rsidP="00466342">
      <w:pPr>
        <w:pStyle w:val="Default"/>
        <w:contextualSpacing/>
        <w:rPr>
          <w:rFonts w:ascii="Arial" w:hAnsi="Arial" w:cs="Arial"/>
          <w:color w:val="auto"/>
        </w:rPr>
      </w:pPr>
      <w:r w:rsidRPr="00466342">
        <w:rPr>
          <w:rFonts w:ascii="Arial" w:hAnsi="Arial" w:cs="Arial"/>
          <w:color w:val="auto"/>
        </w:rPr>
        <w:t xml:space="preserve">At the meeting the decision maker will confirm the known facts and decide if any further action will be taken. The </w:t>
      </w:r>
      <w:r w:rsidR="00D736BE">
        <w:rPr>
          <w:rFonts w:ascii="Arial" w:hAnsi="Arial" w:cs="Arial"/>
          <w:color w:val="auto"/>
        </w:rPr>
        <w:t>c</w:t>
      </w:r>
      <w:r w:rsidR="004F286A">
        <w:rPr>
          <w:rFonts w:ascii="Arial" w:hAnsi="Arial" w:cs="Arial"/>
          <w:color w:val="auto"/>
        </w:rPr>
        <w:t>hair</w:t>
      </w:r>
      <w:r w:rsidRPr="00466342">
        <w:rPr>
          <w:rFonts w:ascii="Arial" w:hAnsi="Arial" w:cs="Arial"/>
          <w:color w:val="auto"/>
        </w:rPr>
        <w:t xml:space="preserve"> will:</w:t>
      </w:r>
    </w:p>
    <w:p w14:paraId="6DD4084B" w14:textId="77777777" w:rsidR="00466342" w:rsidRPr="00466342" w:rsidRDefault="00466342" w:rsidP="00466342">
      <w:pPr>
        <w:pStyle w:val="Default"/>
        <w:contextualSpacing/>
        <w:rPr>
          <w:rFonts w:ascii="Arial" w:hAnsi="Arial" w:cs="Arial"/>
          <w:color w:val="auto"/>
        </w:rPr>
      </w:pPr>
    </w:p>
    <w:p w14:paraId="47543602" w14:textId="37C7EF3F" w:rsidR="00466342" w:rsidRPr="00466342" w:rsidRDefault="00466342" w:rsidP="00515E5B">
      <w:pPr>
        <w:pStyle w:val="Default"/>
        <w:numPr>
          <w:ilvl w:val="0"/>
          <w:numId w:val="22"/>
        </w:numPr>
        <w:contextualSpacing/>
        <w:rPr>
          <w:rFonts w:ascii="Arial" w:hAnsi="Arial" w:cs="Arial"/>
          <w:color w:val="auto"/>
        </w:rPr>
      </w:pPr>
      <w:r w:rsidRPr="00466342">
        <w:rPr>
          <w:rFonts w:ascii="Arial" w:hAnsi="Arial" w:cs="Arial"/>
          <w:color w:val="auto"/>
        </w:rPr>
        <w:t>Clarify points which aren’t clear to ensure a common understanding and to establish the facts.</w:t>
      </w:r>
    </w:p>
    <w:p w14:paraId="04A8BCC7" w14:textId="035F3471" w:rsidR="00466342" w:rsidRPr="00466342" w:rsidRDefault="00466342" w:rsidP="00515E5B">
      <w:pPr>
        <w:pStyle w:val="Default"/>
        <w:numPr>
          <w:ilvl w:val="0"/>
          <w:numId w:val="22"/>
        </w:numPr>
        <w:contextualSpacing/>
        <w:rPr>
          <w:rFonts w:ascii="Arial" w:hAnsi="Arial" w:cs="Arial"/>
          <w:color w:val="auto"/>
        </w:rPr>
      </w:pPr>
      <w:r w:rsidRPr="00466342">
        <w:rPr>
          <w:rFonts w:ascii="Arial" w:hAnsi="Arial" w:cs="Arial"/>
          <w:color w:val="auto"/>
        </w:rPr>
        <w:t xml:space="preserve">Ask what attempts have been made to resolve the </w:t>
      </w:r>
      <w:r w:rsidR="00515E5B">
        <w:rPr>
          <w:rFonts w:ascii="Arial" w:hAnsi="Arial" w:cs="Arial"/>
          <w:color w:val="auto"/>
        </w:rPr>
        <w:t>issue</w:t>
      </w:r>
      <w:r w:rsidRPr="00466342">
        <w:rPr>
          <w:rFonts w:ascii="Arial" w:hAnsi="Arial" w:cs="Arial"/>
          <w:color w:val="auto"/>
        </w:rPr>
        <w:t xml:space="preserve"> informally.</w:t>
      </w:r>
    </w:p>
    <w:p w14:paraId="585ECDCC" w14:textId="0483EC76" w:rsidR="00466342" w:rsidRPr="00466342" w:rsidRDefault="00466342" w:rsidP="00515E5B">
      <w:pPr>
        <w:pStyle w:val="Default"/>
        <w:numPr>
          <w:ilvl w:val="0"/>
          <w:numId w:val="22"/>
        </w:numPr>
        <w:contextualSpacing/>
        <w:rPr>
          <w:rFonts w:ascii="Arial" w:hAnsi="Arial" w:cs="Arial"/>
          <w:color w:val="auto"/>
        </w:rPr>
      </w:pPr>
      <w:r w:rsidRPr="00466342">
        <w:rPr>
          <w:rFonts w:ascii="Arial" w:hAnsi="Arial" w:cs="Arial"/>
          <w:color w:val="auto"/>
        </w:rPr>
        <w:t>Use open questions (what, how, why) to encourage more information to be shared.</w:t>
      </w:r>
    </w:p>
    <w:p w14:paraId="4809EB18" w14:textId="51781FB6" w:rsidR="00466342" w:rsidRPr="00466342" w:rsidRDefault="00466342" w:rsidP="00515E5B">
      <w:pPr>
        <w:pStyle w:val="Default"/>
        <w:numPr>
          <w:ilvl w:val="0"/>
          <w:numId w:val="22"/>
        </w:numPr>
        <w:contextualSpacing/>
        <w:rPr>
          <w:rFonts w:ascii="Arial" w:hAnsi="Arial" w:cs="Arial"/>
          <w:color w:val="auto"/>
        </w:rPr>
      </w:pPr>
      <w:r w:rsidRPr="00466342">
        <w:rPr>
          <w:rFonts w:ascii="Arial" w:hAnsi="Arial" w:cs="Arial"/>
          <w:color w:val="auto"/>
        </w:rPr>
        <w:t>Use precise closed questions only where specific information is needed.</w:t>
      </w:r>
    </w:p>
    <w:p w14:paraId="3F8CC558" w14:textId="686668A3" w:rsidR="00466342" w:rsidRPr="00466342" w:rsidRDefault="00466342" w:rsidP="00515E5B">
      <w:pPr>
        <w:pStyle w:val="Default"/>
        <w:numPr>
          <w:ilvl w:val="0"/>
          <w:numId w:val="22"/>
        </w:numPr>
        <w:contextualSpacing/>
        <w:rPr>
          <w:rFonts w:ascii="Arial" w:hAnsi="Arial" w:cs="Arial"/>
          <w:color w:val="auto"/>
        </w:rPr>
      </w:pPr>
      <w:r w:rsidRPr="00466342">
        <w:rPr>
          <w:rFonts w:ascii="Arial" w:hAnsi="Arial" w:cs="Arial"/>
          <w:color w:val="auto"/>
        </w:rPr>
        <w:t>Avoid leading questions.</w:t>
      </w:r>
    </w:p>
    <w:p w14:paraId="167BA1B4" w14:textId="5865FE3A" w:rsidR="00466342" w:rsidRPr="00466342" w:rsidRDefault="00466342" w:rsidP="00515E5B">
      <w:pPr>
        <w:pStyle w:val="Default"/>
        <w:numPr>
          <w:ilvl w:val="0"/>
          <w:numId w:val="22"/>
        </w:numPr>
        <w:contextualSpacing/>
        <w:rPr>
          <w:rFonts w:ascii="Arial" w:hAnsi="Arial" w:cs="Arial"/>
          <w:color w:val="auto"/>
        </w:rPr>
      </w:pPr>
      <w:r w:rsidRPr="00466342">
        <w:rPr>
          <w:rFonts w:ascii="Arial" w:hAnsi="Arial" w:cs="Arial"/>
          <w:color w:val="auto"/>
        </w:rPr>
        <w:t xml:space="preserve">Allow </w:t>
      </w:r>
      <w:r w:rsidR="001454F2">
        <w:rPr>
          <w:rFonts w:ascii="Arial" w:hAnsi="Arial" w:cs="Arial"/>
          <w:color w:val="auto"/>
        </w:rPr>
        <w:t>you</w:t>
      </w:r>
      <w:r w:rsidRPr="00466342">
        <w:rPr>
          <w:rFonts w:ascii="Arial" w:hAnsi="Arial" w:cs="Arial"/>
          <w:color w:val="auto"/>
        </w:rPr>
        <w:t xml:space="preserve"> to ask questions and present evidence.</w:t>
      </w:r>
    </w:p>
    <w:p w14:paraId="41B460A4" w14:textId="14FB462C" w:rsidR="00466342" w:rsidRPr="002D013A" w:rsidRDefault="00466342" w:rsidP="00466342">
      <w:pPr>
        <w:pStyle w:val="Default"/>
        <w:numPr>
          <w:ilvl w:val="0"/>
          <w:numId w:val="22"/>
        </w:numPr>
        <w:contextualSpacing/>
        <w:rPr>
          <w:rFonts w:ascii="Arial" w:hAnsi="Arial" w:cs="Arial"/>
          <w:color w:val="auto"/>
        </w:rPr>
      </w:pPr>
      <w:r w:rsidRPr="00466342">
        <w:rPr>
          <w:rFonts w:ascii="Arial" w:hAnsi="Arial" w:cs="Arial"/>
          <w:color w:val="auto"/>
        </w:rPr>
        <w:t>At a</w:t>
      </w:r>
      <w:r w:rsidR="00515E5B">
        <w:rPr>
          <w:rFonts w:ascii="Arial" w:hAnsi="Arial" w:cs="Arial"/>
          <w:color w:val="auto"/>
        </w:rPr>
        <w:t xml:space="preserve">ny point during the meeting, </w:t>
      </w:r>
      <w:r w:rsidR="00DD613A">
        <w:rPr>
          <w:rFonts w:ascii="Arial" w:hAnsi="Arial" w:cs="Arial"/>
          <w:color w:val="auto"/>
        </w:rPr>
        <w:t xml:space="preserve">allow </w:t>
      </w:r>
      <w:r w:rsidR="007F0FF4">
        <w:rPr>
          <w:rFonts w:ascii="Arial" w:hAnsi="Arial" w:cs="Arial"/>
          <w:color w:val="auto"/>
        </w:rPr>
        <w:t xml:space="preserve">those present to ask for </w:t>
      </w:r>
      <w:r w:rsidR="00515E5B">
        <w:rPr>
          <w:rFonts w:ascii="Arial" w:hAnsi="Arial" w:cs="Arial"/>
          <w:color w:val="auto"/>
        </w:rPr>
        <w:t xml:space="preserve">a short </w:t>
      </w:r>
      <w:r w:rsidR="007F0FF4">
        <w:rPr>
          <w:rFonts w:ascii="Arial" w:hAnsi="Arial" w:cs="Arial"/>
          <w:color w:val="auto"/>
        </w:rPr>
        <w:t xml:space="preserve">break, e.g. </w:t>
      </w:r>
      <w:r w:rsidRPr="00466342">
        <w:rPr>
          <w:rFonts w:ascii="Arial" w:hAnsi="Arial" w:cs="Arial"/>
          <w:color w:val="auto"/>
        </w:rPr>
        <w:t xml:space="preserve"> if the employee would like to </w:t>
      </w:r>
      <w:r w:rsidR="007F0FF4">
        <w:rPr>
          <w:rFonts w:ascii="Arial" w:hAnsi="Arial" w:cs="Arial"/>
          <w:color w:val="auto"/>
        </w:rPr>
        <w:t>speak to</w:t>
      </w:r>
      <w:r w:rsidRPr="00466342">
        <w:rPr>
          <w:rFonts w:ascii="Arial" w:hAnsi="Arial" w:cs="Arial"/>
          <w:color w:val="auto"/>
        </w:rPr>
        <w:t xml:space="preserve"> their </w:t>
      </w:r>
      <w:r w:rsidR="00515E5B">
        <w:rPr>
          <w:rFonts w:ascii="Arial" w:hAnsi="Arial" w:cs="Arial"/>
          <w:color w:val="auto"/>
        </w:rPr>
        <w:t xml:space="preserve">representative. </w:t>
      </w:r>
      <w:r w:rsidRPr="00466342">
        <w:rPr>
          <w:rFonts w:ascii="Arial" w:hAnsi="Arial" w:cs="Arial"/>
          <w:color w:val="auto"/>
        </w:rPr>
        <w:t>In</w:t>
      </w:r>
      <w:r w:rsidR="00515E5B">
        <w:rPr>
          <w:rFonts w:ascii="Arial" w:hAnsi="Arial" w:cs="Arial"/>
          <w:color w:val="auto"/>
        </w:rPr>
        <w:t xml:space="preserve"> exceptional circumstances the </w:t>
      </w:r>
      <w:r w:rsidR="001454F2">
        <w:rPr>
          <w:rFonts w:ascii="Arial" w:hAnsi="Arial" w:cs="Arial"/>
          <w:color w:val="auto"/>
        </w:rPr>
        <w:t>chair</w:t>
      </w:r>
      <w:r w:rsidRPr="00466342">
        <w:rPr>
          <w:rFonts w:ascii="Arial" w:hAnsi="Arial" w:cs="Arial"/>
          <w:color w:val="auto"/>
        </w:rPr>
        <w:t xml:space="preserve"> may need to make further enquiries (in these cases it would normally be better to </w:t>
      </w:r>
      <w:r w:rsidR="007F0FF4">
        <w:rPr>
          <w:rFonts w:ascii="Arial" w:hAnsi="Arial" w:cs="Arial"/>
          <w:color w:val="auto"/>
        </w:rPr>
        <w:t xml:space="preserve">break </w:t>
      </w:r>
      <w:r w:rsidRPr="00466342">
        <w:rPr>
          <w:rFonts w:ascii="Arial" w:hAnsi="Arial" w:cs="Arial"/>
          <w:color w:val="auto"/>
        </w:rPr>
        <w:t xml:space="preserve">at the end of the meeting </w:t>
      </w:r>
      <w:r w:rsidR="007F0FF4">
        <w:rPr>
          <w:rFonts w:ascii="Arial" w:hAnsi="Arial" w:cs="Arial"/>
          <w:color w:val="auto"/>
        </w:rPr>
        <w:t xml:space="preserve">and continue </w:t>
      </w:r>
      <w:proofErr w:type="gramStart"/>
      <w:r w:rsidRPr="00466342">
        <w:rPr>
          <w:rFonts w:ascii="Arial" w:hAnsi="Arial" w:cs="Arial"/>
          <w:color w:val="auto"/>
        </w:rPr>
        <w:t>at a later date</w:t>
      </w:r>
      <w:proofErr w:type="gramEnd"/>
      <w:r w:rsidRPr="00466342">
        <w:rPr>
          <w:rFonts w:ascii="Arial" w:hAnsi="Arial" w:cs="Arial"/>
          <w:color w:val="auto"/>
        </w:rPr>
        <w:t>).</w:t>
      </w:r>
    </w:p>
    <w:p w14:paraId="3FEC5609" w14:textId="5F970C8F" w:rsidR="00466342" w:rsidRDefault="00466342" w:rsidP="00515E5B">
      <w:pPr>
        <w:pStyle w:val="Default"/>
        <w:numPr>
          <w:ilvl w:val="0"/>
          <w:numId w:val="23"/>
        </w:numPr>
        <w:contextualSpacing/>
        <w:rPr>
          <w:rFonts w:ascii="Arial" w:hAnsi="Arial" w:cs="Arial"/>
          <w:color w:val="auto"/>
        </w:rPr>
      </w:pPr>
      <w:r w:rsidRPr="00466342">
        <w:rPr>
          <w:rFonts w:ascii="Arial" w:hAnsi="Arial" w:cs="Arial"/>
          <w:color w:val="auto"/>
        </w:rPr>
        <w:t>Summar</w:t>
      </w:r>
      <w:r w:rsidR="002D013A">
        <w:rPr>
          <w:rFonts w:ascii="Arial" w:hAnsi="Arial" w:cs="Arial"/>
          <w:color w:val="auto"/>
        </w:rPr>
        <w:t xml:space="preserve">ise the main points of the case and let the </w:t>
      </w:r>
      <w:r w:rsidR="001454F2">
        <w:rPr>
          <w:rFonts w:ascii="Arial" w:hAnsi="Arial" w:cs="Arial"/>
          <w:color w:val="auto"/>
        </w:rPr>
        <w:t>you</w:t>
      </w:r>
      <w:r w:rsidR="002D013A">
        <w:rPr>
          <w:rFonts w:ascii="Arial" w:hAnsi="Arial" w:cs="Arial"/>
          <w:color w:val="auto"/>
        </w:rPr>
        <w:t xml:space="preserve"> know when they will make their decision. </w:t>
      </w:r>
    </w:p>
    <w:p w14:paraId="7738CB36" w14:textId="77777777" w:rsidR="002A1090" w:rsidRDefault="002A1090" w:rsidP="00466342">
      <w:pPr>
        <w:pStyle w:val="Default"/>
        <w:contextualSpacing/>
        <w:rPr>
          <w:rFonts w:ascii="Foundry Form Sans" w:hAnsi="Foundry Form Sans" w:cs="Arial"/>
          <w:color w:val="0070C0"/>
          <w:sz w:val="28"/>
          <w:szCs w:val="28"/>
        </w:rPr>
      </w:pPr>
    </w:p>
    <w:p w14:paraId="48864F7D" w14:textId="36D3D255" w:rsidR="00466342" w:rsidRPr="002D013A" w:rsidRDefault="00466342" w:rsidP="00466342">
      <w:pPr>
        <w:pStyle w:val="Default"/>
        <w:contextualSpacing/>
        <w:rPr>
          <w:rFonts w:ascii="Foundry Form Sans" w:hAnsi="Foundry Form Sans" w:cs="Arial"/>
          <w:color w:val="0070C0"/>
          <w:sz w:val="28"/>
          <w:szCs w:val="28"/>
        </w:rPr>
      </w:pPr>
      <w:r w:rsidRPr="002D013A">
        <w:rPr>
          <w:rFonts w:ascii="Foundry Form Sans" w:hAnsi="Foundry Form Sans" w:cs="Arial"/>
          <w:color w:val="0070C0"/>
          <w:sz w:val="28"/>
          <w:szCs w:val="28"/>
        </w:rPr>
        <w:t>Deciding the outcome</w:t>
      </w:r>
    </w:p>
    <w:p w14:paraId="36D5C041" w14:textId="24965CAF" w:rsidR="00920D98" w:rsidRDefault="00856D6E" w:rsidP="00466342">
      <w:pPr>
        <w:pStyle w:val="Default"/>
        <w:contextualSpacing/>
        <w:rPr>
          <w:rFonts w:ascii="Arial" w:hAnsi="Arial" w:cs="Arial"/>
          <w:color w:val="auto"/>
        </w:rPr>
      </w:pPr>
      <w:r>
        <w:rPr>
          <w:rFonts w:ascii="Arial" w:hAnsi="Arial" w:cs="Arial"/>
          <w:color w:val="auto"/>
        </w:rPr>
        <w:t xml:space="preserve">Following the meeting, the </w:t>
      </w:r>
      <w:r w:rsidR="001454F2">
        <w:rPr>
          <w:rFonts w:ascii="Arial" w:hAnsi="Arial" w:cs="Arial"/>
          <w:color w:val="auto"/>
        </w:rPr>
        <w:t>chair</w:t>
      </w:r>
      <w:r>
        <w:rPr>
          <w:rFonts w:ascii="Arial" w:hAnsi="Arial" w:cs="Arial"/>
          <w:color w:val="auto"/>
        </w:rPr>
        <w:t xml:space="preserve"> will review the facts and </w:t>
      </w:r>
      <w:r w:rsidRPr="00856D6E">
        <w:rPr>
          <w:rFonts w:ascii="Arial" w:hAnsi="Arial" w:cs="Arial"/>
          <w:color w:val="auto"/>
        </w:rPr>
        <w:t xml:space="preserve">decide </w:t>
      </w:r>
      <w:r w:rsidR="00DD613A">
        <w:rPr>
          <w:rFonts w:ascii="Arial" w:hAnsi="Arial" w:cs="Arial"/>
          <w:color w:val="auto"/>
        </w:rPr>
        <w:t>the outcome</w:t>
      </w:r>
      <w:r w:rsidR="001454F2">
        <w:rPr>
          <w:rFonts w:ascii="Arial" w:hAnsi="Arial" w:cs="Arial"/>
          <w:color w:val="auto"/>
        </w:rPr>
        <w:t xml:space="preserve"> and</w:t>
      </w:r>
      <w:r w:rsidR="00DD613A">
        <w:rPr>
          <w:rFonts w:ascii="Arial" w:hAnsi="Arial" w:cs="Arial"/>
          <w:color w:val="auto"/>
        </w:rPr>
        <w:t xml:space="preserve"> recommendations for resolution</w:t>
      </w:r>
      <w:r w:rsidR="001454F2">
        <w:rPr>
          <w:rFonts w:ascii="Arial" w:hAnsi="Arial" w:cs="Arial"/>
          <w:color w:val="auto"/>
        </w:rPr>
        <w:t xml:space="preserve">. </w:t>
      </w:r>
      <w:r w:rsidR="00A2039D">
        <w:rPr>
          <w:rFonts w:ascii="Arial" w:hAnsi="Arial" w:cs="Arial"/>
          <w:color w:val="auto"/>
        </w:rPr>
        <w:t xml:space="preserve">The </w:t>
      </w:r>
      <w:r w:rsidR="00D736BE">
        <w:rPr>
          <w:rFonts w:ascii="Arial" w:hAnsi="Arial" w:cs="Arial"/>
          <w:color w:val="auto"/>
        </w:rPr>
        <w:t>c</w:t>
      </w:r>
      <w:r w:rsidR="00A2039D">
        <w:rPr>
          <w:rFonts w:ascii="Arial" w:hAnsi="Arial" w:cs="Arial"/>
          <w:color w:val="auto"/>
        </w:rPr>
        <w:t>hair will write to you to let you know the d</w:t>
      </w:r>
      <w:r w:rsidRPr="00856D6E">
        <w:rPr>
          <w:rFonts w:ascii="Arial" w:hAnsi="Arial" w:cs="Arial"/>
          <w:color w:val="auto"/>
        </w:rPr>
        <w:t xml:space="preserve">ecision without unreasonable delay and, where appropriate, </w:t>
      </w:r>
      <w:r>
        <w:rPr>
          <w:rFonts w:ascii="Arial" w:hAnsi="Arial" w:cs="Arial"/>
          <w:color w:val="auto"/>
        </w:rPr>
        <w:t>will</w:t>
      </w:r>
      <w:r w:rsidRPr="00856D6E">
        <w:rPr>
          <w:rFonts w:ascii="Arial" w:hAnsi="Arial" w:cs="Arial"/>
          <w:color w:val="auto"/>
        </w:rPr>
        <w:t xml:space="preserve"> set out what action </w:t>
      </w:r>
      <w:r w:rsidR="002A1090">
        <w:rPr>
          <w:rFonts w:ascii="Arial" w:hAnsi="Arial" w:cs="Arial"/>
          <w:color w:val="auto"/>
        </w:rPr>
        <w:t>we</w:t>
      </w:r>
      <w:r w:rsidRPr="00856D6E">
        <w:rPr>
          <w:rFonts w:ascii="Arial" w:hAnsi="Arial" w:cs="Arial"/>
          <w:color w:val="auto"/>
        </w:rPr>
        <w:t xml:space="preserve"> intend to take to resolve the </w:t>
      </w:r>
      <w:r>
        <w:rPr>
          <w:rFonts w:ascii="Arial" w:hAnsi="Arial" w:cs="Arial"/>
          <w:color w:val="auto"/>
        </w:rPr>
        <w:t>issue</w:t>
      </w:r>
      <w:r w:rsidR="00A2039D">
        <w:rPr>
          <w:rFonts w:ascii="Arial" w:hAnsi="Arial" w:cs="Arial"/>
          <w:color w:val="auto"/>
        </w:rPr>
        <w:t>,</w:t>
      </w:r>
      <w:r w:rsidR="00807065">
        <w:rPr>
          <w:rFonts w:ascii="Arial" w:hAnsi="Arial" w:cs="Arial"/>
          <w:color w:val="auto"/>
        </w:rPr>
        <w:t xml:space="preserve"> which may include a recommendation for mediation.  </w:t>
      </w:r>
      <w:r w:rsidR="002A1090">
        <w:rPr>
          <w:rFonts w:ascii="Arial" w:hAnsi="Arial" w:cs="Arial"/>
          <w:color w:val="auto"/>
        </w:rPr>
        <w:t>You will</w:t>
      </w:r>
      <w:r w:rsidRPr="00856D6E">
        <w:rPr>
          <w:rFonts w:ascii="Arial" w:hAnsi="Arial" w:cs="Arial"/>
          <w:color w:val="auto"/>
        </w:rPr>
        <w:t xml:space="preserve"> be informed that </w:t>
      </w:r>
      <w:r w:rsidR="002A1090">
        <w:rPr>
          <w:rFonts w:ascii="Arial" w:hAnsi="Arial" w:cs="Arial"/>
          <w:color w:val="auto"/>
        </w:rPr>
        <w:t>you</w:t>
      </w:r>
      <w:r w:rsidRPr="00856D6E">
        <w:rPr>
          <w:rFonts w:ascii="Arial" w:hAnsi="Arial" w:cs="Arial"/>
          <w:color w:val="auto"/>
        </w:rPr>
        <w:t xml:space="preserve"> can appeal </w:t>
      </w:r>
      <w:r w:rsidR="002A1090">
        <w:rPr>
          <w:rFonts w:ascii="Arial" w:hAnsi="Arial" w:cs="Arial"/>
          <w:color w:val="auto"/>
        </w:rPr>
        <w:t xml:space="preserve">the decision </w:t>
      </w:r>
      <w:r w:rsidRPr="00856D6E">
        <w:rPr>
          <w:rFonts w:ascii="Arial" w:hAnsi="Arial" w:cs="Arial"/>
          <w:color w:val="auto"/>
        </w:rPr>
        <w:t xml:space="preserve">if </w:t>
      </w:r>
      <w:r w:rsidR="002A1090">
        <w:rPr>
          <w:rFonts w:ascii="Arial" w:hAnsi="Arial" w:cs="Arial"/>
          <w:color w:val="auto"/>
        </w:rPr>
        <w:t>you</w:t>
      </w:r>
      <w:r w:rsidRPr="00856D6E">
        <w:rPr>
          <w:rFonts w:ascii="Arial" w:hAnsi="Arial" w:cs="Arial"/>
          <w:color w:val="auto"/>
        </w:rPr>
        <w:t xml:space="preserve"> are not content with the action taken.</w:t>
      </w:r>
    </w:p>
    <w:p w14:paraId="0FBC1ECD" w14:textId="77777777" w:rsidR="002A1090" w:rsidRDefault="002A1090" w:rsidP="00920D98">
      <w:pPr>
        <w:pStyle w:val="Default"/>
        <w:contextualSpacing/>
        <w:rPr>
          <w:rFonts w:ascii="Foundry Form Sans" w:hAnsi="Foundry Form Sans" w:cs="Arial"/>
          <w:color w:val="0070C0"/>
          <w:sz w:val="28"/>
          <w:szCs w:val="28"/>
        </w:rPr>
      </w:pPr>
    </w:p>
    <w:p w14:paraId="0A5A3BF8" w14:textId="58D8C9A2" w:rsidR="00920D98" w:rsidRPr="00B2014B" w:rsidRDefault="00920D98" w:rsidP="00920D98">
      <w:pPr>
        <w:pStyle w:val="Default"/>
        <w:contextualSpacing/>
        <w:rPr>
          <w:rFonts w:ascii="Foundry Form Sans" w:hAnsi="Foundry Form Sans" w:cs="Arial"/>
          <w:color w:val="0070C0"/>
          <w:sz w:val="32"/>
          <w:szCs w:val="32"/>
        </w:rPr>
      </w:pPr>
      <w:r w:rsidRPr="00B2014B">
        <w:rPr>
          <w:rFonts w:ascii="Foundry Form Sans" w:hAnsi="Foundry Form Sans" w:cs="Arial"/>
          <w:color w:val="0070C0"/>
          <w:sz w:val="32"/>
          <w:szCs w:val="32"/>
        </w:rPr>
        <w:t>Referral to an alternative policy/procedure</w:t>
      </w:r>
    </w:p>
    <w:p w14:paraId="41804054" w14:textId="593FC312" w:rsidR="009B55D7" w:rsidRPr="009B55D7" w:rsidRDefault="00A2039D" w:rsidP="009B55D7">
      <w:pPr>
        <w:pStyle w:val="Default"/>
        <w:contextualSpacing/>
        <w:rPr>
          <w:rFonts w:ascii="Arial" w:hAnsi="Arial" w:cs="Arial"/>
          <w:color w:val="auto"/>
        </w:rPr>
      </w:pPr>
      <w:r>
        <w:rPr>
          <w:rFonts w:ascii="Arial" w:hAnsi="Arial" w:cs="Arial"/>
          <w:color w:val="auto"/>
        </w:rPr>
        <w:t>In some cases</w:t>
      </w:r>
      <w:r w:rsidR="007D31DD">
        <w:rPr>
          <w:rFonts w:ascii="Arial" w:hAnsi="Arial" w:cs="Arial"/>
          <w:color w:val="auto"/>
        </w:rPr>
        <w:t>,</w:t>
      </w:r>
      <w:r w:rsidR="002A1090">
        <w:rPr>
          <w:rFonts w:ascii="Arial" w:hAnsi="Arial" w:cs="Arial"/>
          <w:color w:val="auto"/>
        </w:rPr>
        <w:t xml:space="preserve"> </w:t>
      </w:r>
      <w:r w:rsidR="00920D98" w:rsidRPr="00920D98">
        <w:rPr>
          <w:rFonts w:ascii="Arial" w:hAnsi="Arial" w:cs="Arial"/>
          <w:color w:val="auto"/>
        </w:rPr>
        <w:t xml:space="preserve">the issue </w:t>
      </w:r>
      <w:r w:rsidR="005D4860">
        <w:rPr>
          <w:rFonts w:ascii="Arial" w:hAnsi="Arial" w:cs="Arial"/>
          <w:color w:val="auto"/>
        </w:rPr>
        <w:t>may</w:t>
      </w:r>
      <w:r w:rsidR="002A1090">
        <w:rPr>
          <w:rFonts w:ascii="Arial" w:hAnsi="Arial" w:cs="Arial"/>
          <w:color w:val="auto"/>
        </w:rPr>
        <w:t xml:space="preserve"> relate to another policy or procedure. For example</w:t>
      </w:r>
      <w:r w:rsidR="006D33B1">
        <w:rPr>
          <w:rFonts w:ascii="Arial" w:hAnsi="Arial" w:cs="Arial"/>
          <w:color w:val="auto"/>
        </w:rPr>
        <w:t>,</w:t>
      </w:r>
      <w:r w:rsidR="002A1090">
        <w:rPr>
          <w:rFonts w:ascii="Arial" w:hAnsi="Arial" w:cs="Arial"/>
          <w:color w:val="auto"/>
        </w:rPr>
        <w:t xml:space="preserve"> where </w:t>
      </w:r>
      <w:r w:rsidR="00920D98" w:rsidRPr="00920D98">
        <w:rPr>
          <w:rFonts w:ascii="Arial" w:hAnsi="Arial" w:cs="Arial"/>
          <w:color w:val="auto"/>
        </w:rPr>
        <w:t>behaviour is clearly misconduct</w:t>
      </w:r>
      <w:r w:rsidR="002A1090">
        <w:rPr>
          <w:rFonts w:ascii="Arial" w:hAnsi="Arial" w:cs="Arial"/>
          <w:color w:val="auto"/>
        </w:rPr>
        <w:t xml:space="preserve">, the issue would be considered via </w:t>
      </w:r>
      <w:r w:rsidR="00920D98" w:rsidRPr="00920D98">
        <w:rPr>
          <w:rFonts w:ascii="Arial" w:hAnsi="Arial" w:cs="Arial"/>
          <w:color w:val="auto"/>
        </w:rPr>
        <w:t>the disciplinary procedure.</w:t>
      </w:r>
      <w:r w:rsidR="009B55D7" w:rsidRPr="009B55D7">
        <w:t xml:space="preserve"> </w:t>
      </w:r>
      <w:r w:rsidR="006D33B1" w:rsidRPr="006D33B1">
        <w:rPr>
          <w:rFonts w:ascii="Arial" w:hAnsi="Arial" w:cs="Arial"/>
        </w:rPr>
        <w:t>Investigation evidence from the resolution investigation will be used in the disciplin</w:t>
      </w:r>
      <w:r w:rsidR="006D33B1">
        <w:rPr>
          <w:rFonts w:ascii="Arial" w:hAnsi="Arial" w:cs="Arial"/>
        </w:rPr>
        <w:t>ary</w:t>
      </w:r>
      <w:r w:rsidR="006D33B1" w:rsidRPr="006D33B1">
        <w:rPr>
          <w:rFonts w:ascii="Arial" w:hAnsi="Arial" w:cs="Arial"/>
        </w:rPr>
        <w:t xml:space="preserve"> investigation. </w:t>
      </w:r>
    </w:p>
    <w:p w14:paraId="7030A7F6" w14:textId="77777777" w:rsidR="009B55D7" w:rsidRPr="009B55D7" w:rsidRDefault="009B55D7" w:rsidP="009B55D7">
      <w:pPr>
        <w:pStyle w:val="Default"/>
        <w:contextualSpacing/>
        <w:rPr>
          <w:rFonts w:ascii="Arial" w:hAnsi="Arial" w:cs="Arial"/>
          <w:color w:val="auto"/>
        </w:rPr>
      </w:pPr>
    </w:p>
    <w:p w14:paraId="15A87338" w14:textId="5AD005EE" w:rsidR="009B55D7" w:rsidRPr="009B55D7" w:rsidRDefault="009B55D7" w:rsidP="009B55D7">
      <w:pPr>
        <w:pStyle w:val="Default"/>
        <w:contextualSpacing/>
        <w:rPr>
          <w:rFonts w:ascii="Arial" w:hAnsi="Arial" w:cs="Arial"/>
          <w:color w:val="auto"/>
        </w:rPr>
      </w:pPr>
      <w:r w:rsidRPr="009B55D7">
        <w:rPr>
          <w:rFonts w:ascii="Arial" w:hAnsi="Arial" w:cs="Arial"/>
          <w:color w:val="auto"/>
        </w:rPr>
        <w:t xml:space="preserve">The employee who raised the </w:t>
      </w:r>
      <w:r w:rsidR="006D33B1">
        <w:rPr>
          <w:rFonts w:ascii="Arial" w:hAnsi="Arial" w:cs="Arial"/>
          <w:color w:val="auto"/>
        </w:rPr>
        <w:t>complaint</w:t>
      </w:r>
      <w:r w:rsidRPr="009B55D7">
        <w:rPr>
          <w:rFonts w:ascii="Arial" w:hAnsi="Arial" w:cs="Arial"/>
          <w:color w:val="auto"/>
        </w:rPr>
        <w:t xml:space="preserve"> will be notified of th</w:t>
      </w:r>
      <w:r w:rsidR="00B2014B">
        <w:rPr>
          <w:rFonts w:ascii="Arial" w:hAnsi="Arial" w:cs="Arial"/>
          <w:color w:val="auto"/>
        </w:rPr>
        <w:t>is</w:t>
      </w:r>
      <w:r w:rsidRPr="009B55D7">
        <w:rPr>
          <w:rFonts w:ascii="Arial" w:hAnsi="Arial" w:cs="Arial"/>
          <w:color w:val="auto"/>
        </w:rPr>
        <w:t xml:space="preserve"> outcome and see the </w:t>
      </w:r>
      <w:r w:rsidR="006D33B1">
        <w:rPr>
          <w:rFonts w:ascii="Arial" w:hAnsi="Arial" w:cs="Arial"/>
          <w:color w:val="auto"/>
        </w:rPr>
        <w:t>resolution</w:t>
      </w:r>
      <w:r w:rsidRPr="009B55D7">
        <w:rPr>
          <w:rFonts w:ascii="Arial" w:hAnsi="Arial" w:cs="Arial"/>
          <w:color w:val="auto"/>
        </w:rPr>
        <w:t xml:space="preserve"> investigation report, including witness statements, where appropriate. The employee can also share these with the companion who supported them at the meeting. Decision makers taking forward the disciplinary investigation or disciplinary meeting will also see the reports.</w:t>
      </w:r>
    </w:p>
    <w:p w14:paraId="7A58DFB7" w14:textId="77777777" w:rsidR="009B55D7" w:rsidRPr="009B55D7" w:rsidRDefault="009B55D7" w:rsidP="009B55D7">
      <w:pPr>
        <w:pStyle w:val="Default"/>
        <w:contextualSpacing/>
        <w:rPr>
          <w:rFonts w:ascii="Arial" w:hAnsi="Arial" w:cs="Arial"/>
          <w:color w:val="auto"/>
        </w:rPr>
      </w:pPr>
    </w:p>
    <w:p w14:paraId="3E8B6E69" w14:textId="7D707D0C" w:rsidR="009B55D7" w:rsidRPr="009B55D7" w:rsidRDefault="009B55D7" w:rsidP="009B55D7">
      <w:pPr>
        <w:pStyle w:val="Default"/>
        <w:contextualSpacing/>
        <w:rPr>
          <w:rFonts w:ascii="Arial" w:hAnsi="Arial" w:cs="Arial"/>
          <w:color w:val="auto"/>
        </w:rPr>
      </w:pPr>
      <w:r w:rsidRPr="009B55D7">
        <w:rPr>
          <w:rFonts w:ascii="Arial" w:hAnsi="Arial" w:cs="Arial"/>
          <w:color w:val="auto"/>
        </w:rPr>
        <w:t>However, if there is a further investigation under the disciplin</w:t>
      </w:r>
      <w:r w:rsidR="00DD613A">
        <w:rPr>
          <w:rFonts w:ascii="Arial" w:hAnsi="Arial" w:cs="Arial"/>
          <w:color w:val="auto"/>
        </w:rPr>
        <w:t>ary</w:t>
      </w:r>
      <w:r w:rsidRPr="009B55D7">
        <w:rPr>
          <w:rFonts w:ascii="Arial" w:hAnsi="Arial" w:cs="Arial"/>
          <w:color w:val="auto"/>
        </w:rPr>
        <w:t xml:space="preserve"> procedure, the employee who raised the original </w:t>
      </w:r>
      <w:r w:rsidR="006D33B1">
        <w:rPr>
          <w:rFonts w:ascii="Arial" w:hAnsi="Arial" w:cs="Arial"/>
          <w:color w:val="auto"/>
        </w:rPr>
        <w:t>complaint</w:t>
      </w:r>
      <w:r w:rsidRPr="009B55D7">
        <w:rPr>
          <w:rFonts w:ascii="Arial" w:hAnsi="Arial" w:cs="Arial"/>
          <w:color w:val="auto"/>
        </w:rPr>
        <w:t xml:space="preserve"> will not be </w:t>
      </w:r>
      <w:r w:rsidR="00745D99">
        <w:rPr>
          <w:rFonts w:ascii="Arial" w:hAnsi="Arial" w:cs="Arial"/>
          <w:color w:val="auto"/>
        </w:rPr>
        <w:t>given</w:t>
      </w:r>
      <w:r w:rsidRPr="009B55D7">
        <w:rPr>
          <w:rFonts w:ascii="Arial" w:hAnsi="Arial" w:cs="Arial"/>
          <w:color w:val="auto"/>
        </w:rPr>
        <w:t xml:space="preserve"> details of the process. They will not see the discipline investigation report or know the decision - this is personal and confidential to the person undergoing the disciplin</w:t>
      </w:r>
      <w:r w:rsidR="00DD613A">
        <w:rPr>
          <w:rFonts w:ascii="Arial" w:hAnsi="Arial" w:cs="Arial"/>
          <w:color w:val="auto"/>
        </w:rPr>
        <w:t>ary</w:t>
      </w:r>
      <w:r w:rsidRPr="009B55D7">
        <w:rPr>
          <w:rFonts w:ascii="Arial" w:hAnsi="Arial" w:cs="Arial"/>
          <w:color w:val="auto"/>
        </w:rPr>
        <w:t xml:space="preserve"> process.</w:t>
      </w:r>
    </w:p>
    <w:p w14:paraId="1CB71863" w14:textId="77777777" w:rsidR="002D013A" w:rsidRPr="00B2014B" w:rsidRDefault="002D013A" w:rsidP="00466342">
      <w:pPr>
        <w:pStyle w:val="Default"/>
        <w:contextualSpacing/>
        <w:rPr>
          <w:rFonts w:ascii="Arial" w:hAnsi="Arial" w:cs="Arial"/>
          <w:color w:val="auto"/>
          <w:sz w:val="32"/>
          <w:szCs w:val="32"/>
        </w:rPr>
      </w:pPr>
    </w:p>
    <w:p w14:paraId="216921BB" w14:textId="77777777" w:rsidR="007D31DD" w:rsidRDefault="007D31DD" w:rsidP="00466342">
      <w:pPr>
        <w:pStyle w:val="Default"/>
        <w:contextualSpacing/>
        <w:rPr>
          <w:rFonts w:ascii="Foundry Form Sans" w:hAnsi="Foundry Form Sans" w:cs="Arial"/>
          <w:color w:val="0070C0"/>
          <w:sz w:val="32"/>
          <w:szCs w:val="32"/>
        </w:rPr>
      </w:pPr>
    </w:p>
    <w:p w14:paraId="68C54FE2" w14:textId="376E66C3" w:rsidR="00466342" w:rsidRPr="00B2014B" w:rsidRDefault="002D013A" w:rsidP="00466342">
      <w:pPr>
        <w:pStyle w:val="Default"/>
        <w:contextualSpacing/>
        <w:rPr>
          <w:rFonts w:ascii="Foundry Form Sans" w:hAnsi="Foundry Form Sans" w:cs="Arial"/>
          <w:color w:val="0070C0"/>
          <w:sz w:val="32"/>
          <w:szCs w:val="32"/>
        </w:rPr>
      </w:pPr>
      <w:r w:rsidRPr="00B2014B">
        <w:rPr>
          <w:rFonts w:ascii="Foundry Form Sans" w:hAnsi="Foundry Form Sans" w:cs="Arial"/>
          <w:color w:val="0070C0"/>
          <w:sz w:val="32"/>
          <w:szCs w:val="32"/>
        </w:rPr>
        <w:lastRenderedPageBreak/>
        <w:t>R</w:t>
      </w:r>
      <w:r w:rsidR="00466342" w:rsidRPr="00B2014B">
        <w:rPr>
          <w:rFonts w:ascii="Foundry Form Sans" w:hAnsi="Foundry Form Sans" w:cs="Arial"/>
          <w:color w:val="0070C0"/>
          <w:sz w:val="32"/>
          <w:szCs w:val="32"/>
        </w:rPr>
        <w:t>ig</w:t>
      </w:r>
      <w:r w:rsidRPr="00B2014B">
        <w:rPr>
          <w:rFonts w:ascii="Foundry Form Sans" w:hAnsi="Foundry Form Sans" w:cs="Arial"/>
          <w:color w:val="0070C0"/>
          <w:sz w:val="32"/>
          <w:szCs w:val="32"/>
        </w:rPr>
        <w:t>ht of appeal</w:t>
      </w:r>
    </w:p>
    <w:p w14:paraId="50175080" w14:textId="4F1F0EF4" w:rsidR="002D1366" w:rsidRDefault="00243F57" w:rsidP="002D1366">
      <w:pPr>
        <w:pStyle w:val="Default"/>
        <w:contextualSpacing/>
        <w:rPr>
          <w:rFonts w:ascii="Arial" w:hAnsi="Arial" w:cs="Arial"/>
          <w:color w:val="auto"/>
        </w:rPr>
      </w:pPr>
      <w:r w:rsidRPr="00243F57">
        <w:rPr>
          <w:rFonts w:ascii="Arial" w:hAnsi="Arial" w:cs="Arial"/>
          <w:color w:val="auto"/>
        </w:rPr>
        <w:t xml:space="preserve">You have the right of appeal against the outcome of the formal resolution meeting within </w:t>
      </w:r>
      <w:r w:rsidR="00DD613A">
        <w:rPr>
          <w:rFonts w:ascii="Arial" w:hAnsi="Arial" w:cs="Arial"/>
          <w:color w:val="auto"/>
        </w:rPr>
        <w:t xml:space="preserve">10 </w:t>
      </w:r>
      <w:r w:rsidRPr="00243F57">
        <w:rPr>
          <w:rFonts w:ascii="Arial" w:hAnsi="Arial" w:cs="Arial"/>
          <w:color w:val="auto"/>
        </w:rPr>
        <w:t xml:space="preserve">working days from the date you are notified of the outcome. You should write to the Assistant Director of </w:t>
      </w:r>
      <w:r w:rsidR="001454F2">
        <w:rPr>
          <w:rFonts w:ascii="Arial" w:hAnsi="Arial" w:cs="Arial"/>
          <w:color w:val="auto"/>
        </w:rPr>
        <w:t>Human Resources and Organisational Development</w:t>
      </w:r>
      <w:r w:rsidRPr="00243F57">
        <w:rPr>
          <w:rFonts w:ascii="Arial" w:hAnsi="Arial" w:cs="Arial"/>
          <w:color w:val="auto"/>
        </w:rPr>
        <w:t xml:space="preserve"> </w:t>
      </w:r>
      <w:r w:rsidR="001454F2">
        <w:rPr>
          <w:rFonts w:ascii="Arial" w:hAnsi="Arial" w:cs="Arial"/>
          <w:color w:val="auto"/>
        </w:rPr>
        <w:t xml:space="preserve">(HR&amp;OD) </w:t>
      </w:r>
      <w:r w:rsidRPr="00243F57">
        <w:rPr>
          <w:rFonts w:ascii="Arial" w:hAnsi="Arial" w:cs="Arial"/>
          <w:color w:val="auto"/>
        </w:rPr>
        <w:t>and confirm which of the following grounds your appeal is based on:</w:t>
      </w:r>
    </w:p>
    <w:p w14:paraId="2A591944" w14:textId="77777777" w:rsidR="00243F57" w:rsidRPr="002D1366" w:rsidRDefault="00243F57" w:rsidP="002D1366">
      <w:pPr>
        <w:pStyle w:val="Default"/>
        <w:contextualSpacing/>
        <w:rPr>
          <w:rFonts w:ascii="Arial" w:hAnsi="Arial" w:cs="Arial"/>
          <w:color w:val="auto"/>
        </w:rPr>
      </w:pPr>
    </w:p>
    <w:p w14:paraId="29783171" w14:textId="5F7A2ED1" w:rsidR="002D1366" w:rsidRPr="002D1366" w:rsidRDefault="00872F32" w:rsidP="002D1366">
      <w:pPr>
        <w:pStyle w:val="Default"/>
        <w:numPr>
          <w:ilvl w:val="0"/>
          <w:numId w:val="23"/>
        </w:numPr>
        <w:contextualSpacing/>
        <w:rPr>
          <w:rFonts w:ascii="Arial" w:hAnsi="Arial" w:cs="Arial"/>
          <w:color w:val="auto"/>
        </w:rPr>
      </w:pPr>
      <w:r>
        <w:rPr>
          <w:rFonts w:ascii="Arial" w:hAnsi="Arial" w:cs="Arial"/>
          <w:color w:val="auto"/>
        </w:rPr>
        <w:t>p</w:t>
      </w:r>
      <w:r w:rsidR="002D1366" w:rsidRPr="002D1366">
        <w:rPr>
          <w:rFonts w:ascii="Arial" w:hAnsi="Arial" w:cs="Arial"/>
          <w:color w:val="auto"/>
        </w:rPr>
        <w:t>rocedural errors where there is evidence the process was incorrectly followed</w:t>
      </w:r>
    </w:p>
    <w:p w14:paraId="5006995F" w14:textId="6D62F2B2" w:rsidR="002D1366" w:rsidRDefault="00872F32" w:rsidP="002D1366">
      <w:pPr>
        <w:pStyle w:val="Default"/>
        <w:numPr>
          <w:ilvl w:val="0"/>
          <w:numId w:val="23"/>
        </w:numPr>
        <w:contextualSpacing/>
        <w:rPr>
          <w:rFonts w:ascii="Arial" w:hAnsi="Arial" w:cs="Arial"/>
          <w:color w:val="auto"/>
        </w:rPr>
      </w:pPr>
      <w:r>
        <w:rPr>
          <w:rFonts w:ascii="Arial" w:hAnsi="Arial" w:cs="Arial"/>
          <w:color w:val="auto"/>
        </w:rPr>
        <w:t>n</w:t>
      </w:r>
      <w:r w:rsidR="002D1366" w:rsidRPr="002D1366">
        <w:rPr>
          <w:rFonts w:ascii="Arial" w:hAnsi="Arial" w:cs="Arial"/>
          <w:color w:val="auto"/>
        </w:rPr>
        <w:t>ew evidence has come to light that may change the outcome of the original decision</w:t>
      </w:r>
    </w:p>
    <w:p w14:paraId="3F1092A6" w14:textId="080590A7" w:rsidR="00243F57" w:rsidRDefault="00872F32" w:rsidP="002D1366">
      <w:pPr>
        <w:pStyle w:val="Default"/>
        <w:numPr>
          <w:ilvl w:val="0"/>
          <w:numId w:val="23"/>
        </w:numPr>
        <w:contextualSpacing/>
        <w:rPr>
          <w:rFonts w:ascii="Arial" w:hAnsi="Arial" w:cs="Arial"/>
          <w:color w:val="auto"/>
        </w:rPr>
      </w:pPr>
      <w:r>
        <w:rPr>
          <w:rFonts w:ascii="Arial" w:hAnsi="Arial" w:cs="Arial"/>
          <w:color w:val="auto"/>
        </w:rPr>
        <w:t>f</w:t>
      </w:r>
      <w:r w:rsidR="00243F57">
        <w:rPr>
          <w:rFonts w:ascii="Arial" w:hAnsi="Arial" w:cs="Arial"/>
          <w:color w:val="auto"/>
        </w:rPr>
        <w:t>airness and reasonableness of the outcome</w:t>
      </w:r>
      <w:r>
        <w:rPr>
          <w:rFonts w:ascii="Arial" w:hAnsi="Arial" w:cs="Arial"/>
          <w:color w:val="auto"/>
        </w:rPr>
        <w:t>.</w:t>
      </w:r>
    </w:p>
    <w:p w14:paraId="3A0E7061" w14:textId="77777777" w:rsidR="002D1366" w:rsidRDefault="002D1366" w:rsidP="002D1366">
      <w:pPr>
        <w:pStyle w:val="Default"/>
        <w:ind w:left="720"/>
        <w:contextualSpacing/>
        <w:rPr>
          <w:rFonts w:ascii="Arial" w:hAnsi="Arial" w:cs="Arial"/>
          <w:color w:val="auto"/>
        </w:rPr>
      </w:pPr>
    </w:p>
    <w:p w14:paraId="2DF85A65" w14:textId="372B1940" w:rsidR="00243F57" w:rsidRPr="00466342" w:rsidRDefault="00243F57" w:rsidP="00466342">
      <w:pPr>
        <w:pStyle w:val="Default"/>
        <w:contextualSpacing/>
        <w:rPr>
          <w:rFonts w:ascii="Arial" w:hAnsi="Arial" w:cs="Arial"/>
          <w:color w:val="auto"/>
        </w:rPr>
      </w:pPr>
      <w:r>
        <w:rPr>
          <w:rFonts w:ascii="Arial" w:hAnsi="Arial" w:cs="Arial"/>
          <w:color w:val="auto"/>
        </w:rPr>
        <w:t xml:space="preserve">Your </w:t>
      </w:r>
      <w:r w:rsidR="00466342" w:rsidRPr="00466342">
        <w:rPr>
          <w:rFonts w:ascii="Arial" w:hAnsi="Arial" w:cs="Arial"/>
          <w:color w:val="auto"/>
        </w:rPr>
        <w:t>written appeal must:</w:t>
      </w:r>
    </w:p>
    <w:p w14:paraId="51F94CB9" w14:textId="77777777" w:rsidR="00466342" w:rsidRPr="00466342" w:rsidRDefault="00466342" w:rsidP="00466342">
      <w:pPr>
        <w:pStyle w:val="Default"/>
        <w:contextualSpacing/>
        <w:rPr>
          <w:rFonts w:ascii="Arial" w:hAnsi="Arial" w:cs="Arial"/>
          <w:color w:val="auto"/>
        </w:rPr>
      </w:pPr>
    </w:p>
    <w:p w14:paraId="64014213" w14:textId="67679240" w:rsidR="00466342" w:rsidRDefault="00872F32" w:rsidP="00243F57">
      <w:pPr>
        <w:pStyle w:val="Default"/>
        <w:numPr>
          <w:ilvl w:val="0"/>
          <w:numId w:val="25"/>
        </w:numPr>
        <w:contextualSpacing/>
        <w:rPr>
          <w:rFonts w:ascii="Arial" w:hAnsi="Arial" w:cs="Arial"/>
          <w:color w:val="auto"/>
        </w:rPr>
      </w:pPr>
      <w:r>
        <w:rPr>
          <w:rFonts w:ascii="Arial" w:hAnsi="Arial" w:cs="Arial"/>
          <w:color w:val="auto"/>
        </w:rPr>
        <w:t>m</w:t>
      </w:r>
      <w:r w:rsidR="00466342" w:rsidRPr="00466342">
        <w:rPr>
          <w:rFonts w:ascii="Arial" w:hAnsi="Arial" w:cs="Arial"/>
          <w:color w:val="auto"/>
        </w:rPr>
        <w:t>ake clear the grounds for the appeal and include all relevant new information or supporting evidence</w:t>
      </w:r>
    </w:p>
    <w:p w14:paraId="7AD047AA" w14:textId="0B629D1C" w:rsidR="00567394" w:rsidRPr="00466342" w:rsidRDefault="00872F32" w:rsidP="00243F57">
      <w:pPr>
        <w:pStyle w:val="Default"/>
        <w:numPr>
          <w:ilvl w:val="0"/>
          <w:numId w:val="25"/>
        </w:numPr>
        <w:contextualSpacing/>
        <w:rPr>
          <w:rFonts w:ascii="Arial" w:hAnsi="Arial" w:cs="Arial"/>
          <w:color w:val="auto"/>
        </w:rPr>
      </w:pPr>
      <w:r>
        <w:rPr>
          <w:rFonts w:ascii="Arial" w:hAnsi="Arial" w:cs="Arial"/>
          <w:color w:val="auto"/>
        </w:rPr>
        <w:t>o</w:t>
      </w:r>
      <w:r w:rsidR="00567394">
        <w:rPr>
          <w:rFonts w:ascii="Arial" w:hAnsi="Arial" w:cs="Arial"/>
          <w:color w:val="auto"/>
        </w:rPr>
        <w:t>utline which of your issues you feel haven’t been properly considered and why</w:t>
      </w:r>
    </w:p>
    <w:p w14:paraId="1F50D02F" w14:textId="6131F850" w:rsidR="00466342" w:rsidRPr="00466342" w:rsidRDefault="00872F32" w:rsidP="00243F57">
      <w:pPr>
        <w:pStyle w:val="Default"/>
        <w:numPr>
          <w:ilvl w:val="0"/>
          <w:numId w:val="25"/>
        </w:numPr>
        <w:contextualSpacing/>
        <w:rPr>
          <w:rFonts w:ascii="Arial" w:hAnsi="Arial" w:cs="Arial"/>
          <w:color w:val="auto"/>
        </w:rPr>
      </w:pPr>
      <w:r>
        <w:rPr>
          <w:rFonts w:ascii="Arial" w:hAnsi="Arial" w:cs="Arial"/>
          <w:color w:val="auto"/>
        </w:rPr>
        <w:t>c</w:t>
      </w:r>
      <w:r w:rsidR="00466342" w:rsidRPr="00466342">
        <w:rPr>
          <w:rFonts w:ascii="Arial" w:hAnsi="Arial" w:cs="Arial"/>
          <w:color w:val="auto"/>
        </w:rPr>
        <w:t>learly state the desired outcome from the appeal</w:t>
      </w:r>
      <w:r>
        <w:rPr>
          <w:rFonts w:ascii="Arial" w:hAnsi="Arial" w:cs="Arial"/>
          <w:color w:val="auto"/>
        </w:rPr>
        <w:t>.</w:t>
      </w:r>
    </w:p>
    <w:p w14:paraId="7A4F6985" w14:textId="2C295DB5" w:rsidR="00466342" w:rsidRDefault="00466342" w:rsidP="00466342">
      <w:pPr>
        <w:pStyle w:val="Default"/>
        <w:contextualSpacing/>
        <w:rPr>
          <w:rFonts w:ascii="Arial" w:hAnsi="Arial" w:cs="Arial"/>
          <w:color w:val="auto"/>
        </w:rPr>
      </w:pPr>
    </w:p>
    <w:p w14:paraId="53901A56" w14:textId="2D5F7BC7" w:rsidR="00466342" w:rsidRPr="00466342" w:rsidRDefault="00243F57" w:rsidP="00466342">
      <w:pPr>
        <w:pStyle w:val="Default"/>
        <w:contextualSpacing/>
        <w:rPr>
          <w:rFonts w:ascii="Arial" w:hAnsi="Arial" w:cs="Arial"/>
          <w:color w:val="auto"/>
        </w:rPr>
      </w:pPr>
      <w:r>
        <w:rPr>
          <w:rFonts w:ascii="Arial" w:hAnsi="Arial" w:cs="Arial"/>
          <w:color w:val="auto"/>
        </w:rPr>
        <w:t>Your a</w:t>
      </w:r>
      <w:r w:rsidRPr="00243F57">
        <w:rPr>
          <w:rFonts w:ascii="Arial" w:hAnsi="Arial" w:cs="Arial"/>
          <w:color w:val="auto"/>
        </w:rPr>
        <w:t>ppeal will be heard without unreasonable delay</w:t>
      </w:r>
      <w:r w:rsidR="00567394">
        <w:rPr>
          <w:rFonts w:ascii="Arial" w:hAnsi="Arial" w:cs="Arial"/>
          <w:color w:val="auto"/>
        </w:rPr>
        <w:t xml:space="preserve">, where possible, </w:t>
      </w:r>
      <w:r w:rsidRPr="00243F57">
        <w:rPr>
          <w:rFonts w:ascii="Arial" w:hAnsi="Arial" w:cs="Arial"/>
          <w:color w:val="auto"/>
        </w:rPr>
        <w:t xml:space="preserve">by a manager </w:t>
      </w:r>
      <w:r>
        <w:rPr>
          <w:rFonts w:ascii="Arial" w:hAnsi="Arial" w:cs="Arial"/>
          <w:color w:val="auto"/>
        </w:rPr>
        <w:t xml:space="preserve">who is </w:t>
      </w:r>
      <w:r w:rsidR="00466342" w:rsidRPr="00466342">
        <w:rPr>
          <w:rFonts w:ascii="Arial" w:hAnsi="Arial" w:cs="Arial"/>
          <w:color w:val="auto"/>
        </w:rPr>
        <w:t xml:space="preserve">senior to the </w:t>
      </w:r>
      <w:r w:rsidR="001454F2">
        <w:rPr>
          <w:rFonts w:ascii="Arial" w:hAnsi="Arial" w:cs="Arial"/>
          <w:color w:val="auto"/>
        </w:rPr>
        <w:t>chair</w:t>
      </w:r>
      <w:r w:rsidR="00466342" w:rsidRPr="00466342">
        <w:rPr>
          <w:rFonts w:ascii="Arial" w:hAnsi="Arial" w:cs="Arial"/>
          <w:color w:val="auto"/>
        </w:rPr>
        <w:t xml:space="preserve"> who made the original decision</w:t>
      </w:r>
      <w:r w:rsidR="00780634">
        <w:rPr>
          <w:rFonts w:ascii="Arial" w:hAnsi="Arial" w:cs="Arial"/>
          <w:color w:val="auto"/>
        </w:rPr>
        <w:t xml:space="preserve"> and from a different part of the organisation</w:t>
      </w:r>
      <w:r w:rsidR="00567394">
        <w:rPr>
          <w:rFonts w:ascii="Arial" w:hAnsi="Arial" w:cs="Arial"/>
          <w:color w:val="auto"/>
        </w:rPr>
        <w:t xml:space="preserve">.  </w:t>
      </w:r>
      <w:r w:rsidR="00780634">
        <w:rPr>
          <w:rFonts w:ascii="Arial" w:hAnsi="Arial" w:cs="Arial"/>
          <w:color w:val="auto"/>
        </w:rPr>
        <w:t>The Assistant Director of HR&amp;OD will appoint an app</w:t>
      </w:r>
      <w:r w:rsidR="00711203">
        <w:rPr>
          <w:rFonts w:ascii="Arial" w:hAnsi="Arial" w:cs="Arial"/>
          <w:color w:val="auto"/>
        </w:rPr>
        <w:t>eal manager.</w:t>
      </w:r>
    </w:p>
    <w:p w14:paraId="5A4F3B5E" w14:textId="77777777" w:rsidR="00466342" w:rsidRPr="00466342" w:rsidRDefault="00466342" w:rsidP="00466342">
      <w:pPr>
        <w:pStyle w:val="Default"/>
        <w:contextualSpacing/>
        <w:rPr>
          <w:rFonts w:ascii="Arial" w:hAnsi="Arial" w:cs="Arial"/>
          <w:color w:val="auto"/>
        </w:rPr>
      </w:pPr>
      <w:r w:rsidRPr="00466342">
        <w:rPr>
          <w:rFonts w:ascii="Arial" w:hAnsi="Arial" w:cs="Arial"/>
          <w:color w:val="auto"/>
        </w:rPr>
        <w:t xml:space="preserve"> </w:t>
      </w:r>
    </w:p>
    <w:p w14:paraId="0BB922C2" w14:textId="12CD7B6A" w:rsidR="00CC6B5C" w:rsidRPr="00442680" w:rsidRDefault="00CC6B5C" w:rsidP="00780634">
      <w:pPr>
        <w:pStyle w:val="BodyText"/>
        <w:contextualSpacing/>
        <w:rPr>
          <w:rFonts w:ascii="Arial" w:hAnsi="Arial" w:cs="Arial"/>
          <w:sz w:val="24"/>
          <w:szCs w:val="24"/>
        </w:rPr>
      </w:pPr>
      <w:r w:rsidRPr="00442680">
        <w:rPr>
          <w:rFonts w:ascii="Arial" w:hAnsi="Arial" w:cs="Arial"/>
          <w:sz w:val="24"/>
          <w:szCs w:val="24"/>
        </w:rPr>
        <w:t xml:space="preserve">The appeal will not re-hear </w:t>
      </w:r>
      <w:r w:rsidR="00780634">
        <w:rPr>
          <w:rFonts w:ascii="Arial" w:hAnsi="Arial" w:cs="Arial"/>
          <w:sz w:val="24"/>
          <w:szCs w:val="24"/>
        </w:rPr>
        <w:t>your</w:t>
      </w:r>
      <w:r w:rsidRPr="00442680">
        <w:rPr>
          <w:rFonts w:ascii="Arial" w:hAnsi="Arial" w:cs="Arial"/>
          <w:sz w:val="24"/>
          <w:szCs w:val="24"/>
        </w:rPr>
        <w:t xml:space="preserve"> original issues, unless they were not properly considered</w:t>
      </w:r>
      <w:r w:rsidR="00780634">
        <w:rPr>
          <w:rFonts w:ascii="Arial" w:hAnsi="Arial" w:cs="Arial"/>
          <w:sz w:val="24"/>
          <w:szCs w:val="24"/>
        </w:rPr>
        <w:t>.</w:t>
      </w:r>
    </w:p>
    <w:p w14:paraId="459E47C9" w14:textId="3BCDB95C" w:rsidR="00CC6B5C" w:rsidRDefault="00711203" w:rsidP="003937E7">
      <w:pPr>
        <w:pStyle w:val="BodyText"/>
        <w:contextualSpacing/>
        <w:rPr>
          <w:rFonts w:ascii="Arial" w:hAnsi="Arial" w:cs="Arial"/>
          <w:sz w:val="24"/>
          <w:szCs w:val="24"/>
        </w:rPr>
      </w:pPr>
      <w:r>
        <w:rPr>
          <w:rFonts w:ascii="Arial" w:hAnsi="Arial" w:cs="Arial"/>
          <w:sz w:val="24"/>
          <w:szCs w:val="24"/>
        </w:rPr>
        <w:t>At the appeal meeting, t</w:t>
      </w:r>
      <w:r w:rsidR="00CC6B5C" w:rsidRPr="00442680">
        <w:rPr>
          <w:rFonts w:ascii="Arial" w:hAnsi="Arial" w:cs="Arial"/>
          <w:sz w:val="24"/>
          <w:szCs w:val="24"/>
        </w:rPr>
        <w:t xml:space="preserve">he appeal manager </w:t>
      </w:r>
      <w:r w:rsidR="003937E7">
        <w:rPr>
          <w:rFonts w:ascii="Arial" w:hAnsi="Arial" w:cs="Arial"/>
          <w:sz w:val="24"/>
          <w:szCs w:val="24"/>
        </w:rPr>
        <w:t>will clarify their understanding of the basis for your appeal and ask relevant questions.  Through discussion, they will</w:t>
      </w:r>
      <w:r w:rsidR="00CC6B5C" w:rsidRPr="00442680">
        <w:rPr>
          <w:rFonts w:ascii="Arial" w:hAnsi="Arial" w:cs="Arial"/>
          <w:sz w:val="24"/>
          <w:szCs w:val="24"/>
        </w:rPr>
        <w:t xml:space="preserve"> explore solutions </w:t>
      </w:r>
      <w:r w:rsidR="003937E7">
        <w:rPr>
          <w:rFonts w:ascii="Arial" w:hAnsi="Arial" w:cs="Arial"/>
          <w:sz w:val="24"/>
          <w:szCs w:val="24"/>
        </w:rPr>
        <w:t>with you</w:t>
      </w:r>
      <w:r w:rsidR="0001300B">
        <w:rPr>
          <w:rFonts w:ascii="Arial" w:hAnsi="Arial" w:cs="Arial"/>
          <w:sz w:val="24"/>
          <w:szCs w:val="24"/>
        </w:rPr>
        <w:t xml:space="preserve"> and </w:t>
      </w:r>
      <w:r w:rsidR="00CC6B5C" w:rsidRPr="00442680">
        <w:rPr>
          <w:rFonts w:ascii="Arial" w:hAnsi="Arial" w:cs="Arial"/>
          <w:sz w:val="24"/>
          <w:szCs w:val="24"/>
        </w:rPr>
        <w:t xml:space="preserve">attempt to </w:t>
      </w:r>
      <w:r w:rsidR="00872F32">
        <w:rPr>
          <w:rFonts w:ascii="Arial" w:hAnsi="Arial" w:cs="Arial"/>
          <w:sz w:val="24"/>
          <w:szCs w:val="24"/>
        </w:rPr>
        <w:t>resolve the issue</w:t>
      </w:r>
      <w:r w:rsidR="00CC6B5C" w:rsidRPr="00442680">
        <w:rPr>
          <w:rFonts w:ascii="Arial" w:hAnsi="Arial" w:cs="Arial"/>
          <w:sz w:val="24"/>
          <w:szCs w:val="24"/>
        </w:rPr>
        <w:t>.</w:t>
      </w:r>
      <w:r w:rsidR="003937E7">
        <w:rPr>
          <w:rFonts w:ascii="Arial" w:hAnsi="Arial" w:cs="Arial"/>
          <w:sz w:val="24"/>
          <w:szCs w:val="24"/>
        </w:rPr>
        <w:t xml:space="preserve"> </w:t>
      </w:r>
      <w:r w:rsidR="00872F32">
        <w:rPr>
          <w:rFonts w:ascii="Arial" w:hAnsi="Arial" w:cs="Arial"/>
          <w:sz w:val="24"/>
          <w:szCs w:val="24"/>
        </w:rPr>
        <w:t>T</w:t>
      </w:r>
      <w:r w:rsidR="00CC6B5C" w:rsidRPr="00442680">
        <w:rPr>
          <w:rFonts w:ascii="Arial" w:hAnsi="Arial" w:cs="Arial"/>
          <w:sz w:val="24"/>
          <w:szCs w:val="24"/>
        </w:rPr>
        <w:t xml:space="preserve">he </w:t>
      </w:r>
      <w:r w:rsidR="003937E7">
        <w:rPr>
          <w:rFonts w:ascii="Arial" w:hAnsi="Arial" w:cs="Arial"/>
          <w:sz w:val="24"/>
          <w:szCs w:val="24"/>
        </w:rPr>
        <w:t>appeal</w:t>
      </w:r>
      <w:r w:rsidR="00CC6B5C" w:rsidRPr="00442680">
        <w:rPr>
          <w:rFonts w:ascii="Arial" w:hAnsi="Arial" w:cs="Arial"/>
          <w:sz w:val="24"/>
          <w:szCs w:val="24"/>
        </w:rPr>
        <w:t xml:space="preserve"> manager </w:t>
      </w:r>
      <w:r w:rsidR="00DB234E">
        <w:rPr>
          <w:rFonts w:ascii="Arial" w:hAnsi="Arial" w:cs="Arial"/>
          <w:sz w:val="24"/>
          <w:szCs w:val="24"/>
        </w:rPr>
        <w:t xml:space="preserve">will </w:t>
      </w:r>
      <w:r w:rsidR="00872F32">
        <w:rPr>
          <w:rFonts w:ascii="Arial" w:hAnsi="Arial" w:cs="Arial"/>
          <w:sz w:val="24"/>
          <w:szCs w:val="24"/>
        </w:rPr>
        <w:t xml:space="preserve">write to you to let you know the decision.  This </w:t>
      </w:r>
      <w:r w:rsidR="00B2014B">
        <w:rPr>
          <w:rFonts w:ascii="Arial" w:hAnsi="Arial" w:cs="Arial"/>
          <w:sz w:val="24"/>
          <w:szCs w:val="24"/>
        </w:rPr>
        <w:t>will be the</w:t>
      </w:r>
      <w:r w:rsidR="00CC6B5C" w:rsidRPr="00442680">
        <w:rPr>
          <w:rFonts w:ascii="Arial" w:hAnsi="Arial" w:cs="Arial"/>
          <w:sz w:val="24"/>
          <w:szCs w:val="24"/>
        </w:rPr>
        <w:t xml:space="preserve"> final</w:t>
      </w:r>
      <w:r w:rsidR="00B2014B">
        <w:rPr>
          <w:rFonts w:ascii="Arial" w:hAnsi="Arial" w:cs="Arial"/>
          <w:sz w:val="24"/>
          <w:szCs w:val="24"/>
        </w:rPr>
        <w:t xml:space="preserve"> stage of the process</w:t>
      </w:r>
      <w:r w:rsidR="00CC6B5C" w:rsidRPr="00442680">
        <w:rPr>
          <w:rFonts w:ascii="Arial" w:hAnsi="Arial" w:cs="Arial"/>
          <w:sz w:val="24"/>
          <w:szCs w:val="24"/>
        </w:rPr>
        <w:t>.</w:t>
      </w:r>
    </w:p>
    <w:p w14:paraId="72A83228" w14:textId="5477F0EF" w:rsidR="00A3728A" w:rsidRDefault="00A3728A" w:rsidP="003937E7">
      <w:pPr>
        <w:pStyle w:val="BodyText"/>
        <w:contextualSpacing/>
        <w:rPr>
          <w:rFonts w:ascii="Arial" w:hAnsi="Arial" w:cs="Arial"/>
          <w:sz w:val="24"/>
          <w:szCs w:val="24"/>
        </w:rPr>
      </w:pPr>
    </w:p>
    <w:p w14:paraId="1862F4BE" w14:textId="2753D06D" w:rsidR="00A3728A" w:rsidRDefault="00A3728A" w:rsidP="003937E7">
      <w:pPr>
        <w:pStyle w:val="BodyText"/>
        <w:contextualSpacing/>
        <w:rPr>
          <w:rFonts w:ascii="Arial" w:hAnsi="Arial" w:cs="Arial"/>
          <w:sz w:val="24"/>
          <w:szCs w:val="24"/>
        </w:rPr>
      </w:pPr>
    </w:p>
    <w:p w14:paraId="556FB04D" w14:textId="4CF70E96" w:rsidR="00A3728A" w:rsidRPr="00B2014B" w:rsidRDefault="00A749EF" w:rsidP="003937E7">
      <w:pPr>
        <w:pStyle w:val="BodyText"/>
        <w:contextualSpacing/>
        <w:rPr>
          <w:rFonts w:ascii="Foundry Form Sans" w:hAnsi="Foundry Form Sans" w:cs="Arial"/>
          <w:color w:val="0070C0"/>
          <w:sz w:val="36"/>
          <w:szCs w:val="36"/>
        </w:rPr>
      </w:pPr>
      <w:r>
        <w:rPr>
          <w:rFonts w:ascii="Foundry Form Sans" w:hAnsi="Foundry Form Sans" w:cs="Arial"/>
          <w:color w:val="0070C0"/>
          <w:sz w:val="36"/>
          <w:szCs w:val="36"/>
        </w:rPr>
        <w:t>12</w:t>
      </w:r>
      <w:r w:rsidR="00A3728A" w:rsidRPr="00B2014B">
        <w:rPr>
          <w:rFonts w:ascii="Foundry Form Sans" w:hAnsi="Foundry Form Sans" w:cs="Arial"/>
          <w:color w:val="0070C0"/>
          <w:sz w:val="36"/>
          <w:szCs w:val="36"/>
        </w:rPr>
        <w:tab/>
        <w:t>Special Circumstances</w:t>
      </w:r>
    </w:p>
    <w:p w14:paraId="3CEF873F" w14:textId="77777777" w:rsidR="00D25D26" w:rsidRDefault="00D25D26" w:rsidP="00D52094">
      <w:pPr>
        <w:pStyle w:val="Default"/>
        <w:contextualSpacing/>
        <w:rPr>
          <w:rFonts w:ascii="Arial" w:hAnsi="Arial" w:cs="Arial"/>
          <w:color w:val="auto"/>
        </w:rPr>
      </w:pPr>
    </w:p>
    <w:p w14:paraId="6649CDFD" w14:textId="399C5181" w:rsidR="00A3728A" w:rsidRPr="00B2014B" w:rsidRDefault="006329CD" w:rsidP="00D52094">
      <w:pPr>
        <w:pStyle w:val="Default"/>
        <w:contextualSpacing/>
        <w:rPr>
          <w:rFonts w:ascii="Foundry Form Sans" w:hAnsi="Foundry Form Sans" w:cs="Arial"/>
          <w:color w:val="0070C0"/>
          <w:sz w:val="32"/>
          <w:szCs w:val="32"/>
        </w:rPr>
      </w:pPr>
      <w:r w:rsidRPr="00B2014B">
        <w:rPr>
          <w:rFonts w:ascii="Foundry Form Sans" w:hAnsi="Foundry Form Sans" w:cs="Arial"/>
          <w:color w:val="0070C0"/>
          <w:sz w:val="32"/>
          <w:szCs w:val="32"/>
        </w:rPr>
        <w:t xml:space="preserve">Mayoral, </w:t>
      </w:r>
      <w:r w:rsidR="00990D5C" w:rsidRPr="00B2014B">
        <w:rPr>
          <w:rFonts w:ascii="Foundry Form Sans" w:hAnsi="Foundry Form Sans" w:cs="Arial"/>
          <w:color w:val="0070C0"/>
          <w:sz w:val="32"/>
          <w:szCs w:val="32"/>
        </w:rPr>
        <w:t>Executive and Statutory Officers</w:t>
      </w:r>
    </w:p>
    <w:p w14:paraId="4CFE063B" w14:textId="392D29AA" w:rsidR="00990D5C" w:rsidRDefault="00990D5C" w:rsidP="00D52094">
      <w:pPr>
        <w:pStyle w:val="Default"/>
        <w:contextualSpacing/>
        <w:rPr>
          <w:rFonts w:ascii="Arial" w:hAnsi="Arial" w:cs="Arial"/>
          <w:color w:val="auto"/>
        </w:rPr>
      </w:pPr>
      <w:r>
        <w:rPr>
          <w:rFonts w:ascii="Arial" w:hAnsi="Arial" w:cs="Arial"/>
          <w:color w:val="auto"/>
        </w:rPr>
        <w:t xml:space="preserve">The Resolution Policy and Procedure applies to all employees and members with modifications for </w:t>
      </w:r>
      <w:r w:rsidR="009C49F7">
        <w:rPr>
          <w:rFonts w:ascii="Arial" w:hAnsi="Arial" w:cs="Arial"/>
          <w:color w:val="auto"/>
        </w:rPr>
        <w:t>Mayoral appointee</w:t>
      </w:r>
      <w:r w:rsidR="003A3E76">
        <w:rPr>
          <w:rFonts w:ascii="Arial" w:hAnsi="Arial" w:cs="Arial"/>
          <w:color w:val="auto"/>
        </w:rPr>
        <w:t>s</w:t>
      </w:r>
      <w:r w:rsidR="009C49F7">
        <w:rPr>
          <w:rFonts w:ascii="Arial" w:hAnsi="Arial" w:cs="Arial"/>
          <w:color w:val="auto"/>
        </w:rPr>
        <w:t xml:space="preserve">, </w:t>
      </w:r>
      <w:r w:rsidR="002903D3">
        <w:rPr>
          <w:rFonts w:ascii="Arial" w:hAnsi="Arial" w:cs="Arial"/>
          <w:color w:val="auto"/>
        </w:rPr>
        <w:t>E</w:t>
      </w:r>
      <w:r>
        <w:rPr>
          <w:rFonts w:ascii="Arial" w:hAnsi="Arial" w:cs="Arial"/>
          <w:color w:val="auto"/>
        </w:rPr>
        <w:t xml:space="preserve">xecutive </w:t>
      </w:r>
      <w:r w:rsidR="002903D3">
        <w:rPr>
          <w:rFonts w:ascii="Arial" w:hAnsi="Arial" w:cs="Arial"/>
          <w:color w:val="auto"/>
        </w:rPr>
        <w:t>Directors a</w:t>
      </w:r>
      <w:r>
        <w:rPr>
          <w:rFonts w:ascii="Arial" w:hAnsi="Arial" w:cs="Arial"/>
          <w:color w:val="auto"/>
        </w:rPr>
        <w:t>nd Statutory Officers as follows:</w:t>
      </w:r>
    </w:p>
    <w:p w14:paraId="1BEED4EC" w14:textId="346B2F36" w:rsidR="00990D5C" w:rsidRDefault="00990D5C" w:rsidP="00D52094">
      <w:pPr>
        <w:pStyle w:val="Default"/>
        <w:contextualSpacing/>
        <w:rPr>
          <w:rFonts w:ascii="Arial" w:hAnsi="Arial" w:cs="Arial"/>
          <w:color w:val="auto"/>
        </w:rPr>
      </w:pPr>
    </w:p>
    <w:p w14:paraId="090B3A15" w14:textId="77777777" w:rsidR="00990D5C" w:rsidRPr="00990D5C" w:rsidRDefault="00990D5C" w:rsidP="00990D5C">
      <w:pPr>
        <w:pStyle w:val="Default"/>
        <w:contextualSpacing/>
        <w:rPr>
          <w:rFonts w:ascii="Arial" w:hAnsi="Arial" w:cs="Arial"/>
          <w:color w:val="auto"/>
        </w:rPr>
      </w:pPr>
    </w:p>
    <w:p w14:paraId="0EBFE005" w14:textId="5A9B6B23" w:rsidR="00990D5C" w:rsidRPr="00990D5C" w:rsidRDefault="00990D5C" w:rsidP="006329CD">
      <w:pPr>
        <w:pStyle w:val="Default"/>
        <w:numPr>
          <w:ilvl w:val="0"/>
          <w:numId w:val="26"/>
        </w:numPr>
        <w:contextualSpacing/>
        <w:rPr>
          <w:rFonts w:ascii="Arial" w:hAnsi="Arial" w:cs="Arial"/>
          <w:color w:val="auto"/>
        </w:rPr>
      </w:pPr>
      <w:r w:rsidRPr="00990D5C">
        <w:rPr>
          <w:rFonts w:ascii="Arial" w:hAnsi="Arial" w:cs="Arial"/>
          <w:color w:val="auto"/>
        </w:rPr>
        <w:t>The Head of Paid Service (Chief Officer), the Monitoring Officer and the Chief Finance Officer (“the Statutory Officers”) – where this policy will be modified by the terms of the Statutory Officers Staffing Protocol.</w:t>
      </w:r>
    </w:p>
    <w:p w14:paraId="7201CF9E" w14:textId="1AC6B7C1" w:rsidR="00990D5C" w:rsidRPr="00990D5C" w:rsidRDefault="00990D5C" w:rsidP="006329CD">
      <w:pPr>
        <w:pStyle w:val="Default"/>
        <w:numPr>
          <w:ilvl w:val="0"/>
          <w:numId w:val="26"/>
        </w:numPr>
        <w:contextualSpacing/>
        <w:rPr>
          <w:rFonts w:ascii="Arial" w:hAnsi="Arial" w:cs="Arial"/>
          <w:color w:val="auto"/>
        </w:rPr>
      </w:pPr>
      <w:r w:rsidRPr="00990D5C">
        <w:rPr>
          <w:rFonts w:ascii="Arial" w:hAnsi="Arial" w:cs="Arial"/>
          <w:color w:val="auto"/>
        </w:rPr>
        <w:t xml:space="preserve">Staff appointed by the Mayor under s 67(1) of the GLA Act 1999 (as amended) - where this policy will be modified by the terms of the Protocol on Mayoral appointments. </w:t>
      </w:r>
    </w:p>
    <w:p w14:paraId="4A86DC41" w14:textId="2AA0467B" w:rsidR="00990D5C" w:rsidRPr="00990D5C" w:rsidRDefault="00990D5C" w:rsidP="009C49F7">
      <w:pPr>
        <w:pStyle w:val="Default"/>
        <w:numPr>
          <w:ilvl w:val="0"/>
          <w:numId w:val="26"/>
        </w:numPr>
        <w:contextualSpacing/>
        <w:rPr>
          <w:rFonts w:ascii="Arial" w:hAnsi="Arial" w:cs="Arial"/>
          <w:color w:val="auto"/>
        </w:rPr>
      </w:pPr>
      <w:r w:rsidRPr="00990D5C">
        <w:rPr>
          <w:rFonts w:ascii="Arial" w:hAnsi="Arial" w:cs="Arial"/>
          <w:color w:val="auto"/>
        </w:rPr>
        <w:t>Where a complaint is raised by a director against the Head of Paid Service, this must be dealt with in accordance with the Statutory Officers Staffing Protocol.</w:t>
      </w:r>
    </w:p>
    <w:p w14:paraId="0EFEFD6B" w14:textId="3A76738F" w:rsidR="00990D5C" w:rsidRDefault="00990D5C" w:rsidP="009C49F7">
      <w:pPr>
        <w:pStyle w:val="Default"/>
        <w:numPr>
          <w:ilvl w:val="0"/>
          <w:numId w:val="26"/>
        </w:numPr>
        <w:contextualSpacing/>
        <w:rPr>
          <w:rFonts w:ascii="Arial" w:hAnsi="Arial" w:cs="Arial"/>
          <w:color w:val="auto"/>
        </w:rPr>
      </w:pPr>
      <w:r w:rsidRPr="00990D5C">
        <w:rPr>
          <w:rFonts w:ascii="Arial" w:hAnsi="Arial" w:cs="Arial"/>
          <w:color w:val="auto"/>
        </w:rPr>
        <w:t>Where a complaint is raised by a director against any employee other than a Statutory Officer or in respect of any other matter, the Monitoring Officer or the Chief Finance Officer will act as the director’s line manager for all stages of this procedure.  The Head of Paid Service will hear any formal resolution appeal.</w:t>
      </w:r>
    </w:p>
    <w:p w14:paraId="403CC67F" w14:textId="77777777" w:rsidR="0020283C" w:rsidRDefault="0020283C" w:rsidP="0020283C">
      <w:pPr>
        <w:pStyle w:val="Default"/>
        <w:contextualSpacing/>
        <w:rPr>
          <w:rFonts w:ascii="Arial" w:hAnsi="Arial" w:cs="Arial"/>
          <w:color w:val="auto"/>
        </w:rPr>
      </w:pPr>
    </w:p>
    <w:p w14:paraId="36ECFDA7" w14:textId="5A33839D" w:rsidR="0020283C" w:rsidRPr="00B2014B" w:rsidRDefault="0020283C" w:rsidP="0020283C">
      <w:pPr>
        <w:pStyle w:val="Default"/>
        <w:contextualSpacing/>
        <w:rPr>
          <w:rFonts w:ascii="Foundry Form Sans" w:hAnsi="Foundry Form Sans" w:cs="Arial"/>
          <w:color w:val="0070C0"/>
          <w:sz w:val="32"/>
          <w:szCs w:val="32"/>
        </w:rPr>
      </w:pPr>
      <w:r w:rsidRPr="00B2014B">
        <w:rPr>
          <w:rFonts w:ascii="Foundry Form Sans" w:hAnsi="Foundry Form Sans" w:cs="Arial"/>
          <w:color w:val="0070C0"/>
          <w:sz w:val="32"/>
          <w:szCs w:val="32"/>
        </w:rPr>
        <w:lastRenderedPageBreak/>
        <w:t>I</w:t>
      </w:r>
      <w:r w:rsidR="00E25C4F">
        <w:rPr>
          <w:rFonts w:ascii="Foundry Form Sans" w:hAnsi="Foundry Form Sans" w:cs="Arial"/>
          <w:color w:val="0070C0"/>
          <w:sz w:val="32"/>
          <w:szCs w:val="32"/>
        </w:rPr>
        <w:t>f you leave the GLA</w:t>
      </w:r>
    </w:p>
    <w:p w14:paraId="65266AAD" w14:textId="0853B6BF" w:rsidR="0020283C" w:rsidRPr="0020283C" w:rsidRDefault="0020283C" w:rsidP="0020283C">
      <w:pPr>
        <w:pStyle w:val="Default"/>
        <w:contextualSpacing/>
        <w:rPr>
          <w:rFonts w:ascii="Arial" w:hAnsi="Arial" w:cs="Arial"/>
          <w:color w:val="auto"/>
        </w:rPr>
      </w:pPr>
      <w:r>
        <w:rPr>
          <w:rFonts w:ascii="Arial" w:hAnsi="Arial" w:cs="Arial"/>
          <w:color w:val="auto"/>
        </w:rPr>
        <w:t>You</w:t>
      </w:r>
      <w:r w:rsidRPr="0020283C">
        <w:rPr>
          <w:rFonts w:ascii="Arial" w:hAnsi="Arial" w:cs="Arial"/>
          <w:color w:val="auto"/>
        </w:rPr>
        <w:t xml:space="preserve"> should raise </w:t>
      </w:r>
      <w:r>
        <w:rPr>
          <w:rFonts w:ascii="Arial" w:hAnsi="Arial" w:cs="Arial"/>
          <w:color w:val="auto"/>
        </w:rPr>
        <w:t>your</w:t>
      </w:r>
      <w:r w:rsidRPr="0020283C">
        <w:rPr>
          <w:rFonts w:ascii="Arial" w:hAnsi="Arial" w:cs="Arial"/>
          <w:color w:val="auto"/>
        </w:rPr>
        <w:t xml:space="preserve"> </w:t>
      </w:r>
      <w:r w:rsidR="006D75A2">
        <w:rPr>
          <w:rFonts w:ascii="Arial" w:hAnsi="Arial" w:cs="Arial"/>
          <w:color w:val="auto"/>
        </w:rPr>
        <w:t>complaint</w:t>
      </w:r>
      <w:r w:rsidRPr="0020283C">
        <w:rPr>
          <w:rFonts w:ascii="Arial" w:hAnsi="Arial" w:cs="Arial"/>
          <w:color w:val="auto"/>
        </w:rPr>
        <w:t xml:space="preserve"> without unreasonable delay and normally within three months of the incident</w:t>
      </w:r>
      <w:r>
        <w:rPr>
          <w:rFonts w:ascii="Arial" w:hAnsi="Arial" w:cs="Arial"/>
          <w:color w:val="auto"/>
        </w:rPr>
        <w:t xml:space="preserve">. </w:t>
      </w:r>
      <w:r w:rsidRPr="0020283C">
        <w:rPr>
          <w:rFonts w:ascii="Arial" w:hAnsi="Arial" w:cs="Arial"/>
          <w:color w:val="auto"/>
        </w:rPr>
        <w:t xml:space="preserve">If </w:t>
      </w:r>
      <w:r>
        <w:rPr>
          <w:rFonts w:ascii="Arial" w:hAnsi="Arial" w:cs="Arial"/>
          <w:color w:val="auto"/>
        </w:rPr>
        <w:t>you</w:t>
      </w:r>
      <w:r w:rsidRPr="0020283C">
        <w:rPr>
          <w:rFonts w:ascii="Arial" w:hAnsi="Arial" w:cs="Arial"/>
          <w:color w:val="auto"/>
        </w:rPr>
        <w:t xml:space="preserve"> leave the </w:t>
      </w:r>
      <w:r>
        <w:rPr>
          <w:rFonts w:ascii="Arial" w:hAnsi="Arial" w:cs="Arial"/>
          <w:color w:val="auto"/>
        </w:rPr>
        <w:t>GLA</w:t>
      </w:r>
      <w:r w:rsidRPr="0020283C">
        <w:rPr>
          <w:rFonts w:ascii="Arial" w:hAnsi="Arial" w:cs="Arial"/>
          <w:color w:val="auto"/>
        </w:rPr>
        <w:t xml:space="preserve"> part way through the resolution procedure</w:t>
      </w:r>
      <w:r>
        <w:rPr>
          <w:rFonts w:ascii="Arial" w:hAnsi="Arial" w:cs="Arial"/>
          <w:color w:val="auto"/>
        </w:rPr>
        <w:t>,</w:t>
      </w:r>
      <w:r w:rsidRPr="0020283C">
        <w:rPr>
          <w:rFonts w:ascii="Arial" w:hAnsi="Arial" w:cs="Arial"/>
          <w:color w:val="auto"/>
        </w:rPr>
        <w:t xml:space="preserve"> the process will continue, and a written response will be given when the investigation has been completed. If the person who is the subject of the complaint leaves the department, but remains within the </w:t>
      </w:r>
      <w:r>
        <w:rPr>
          <w:rFonts w:ascii="Arial" w:hAnsi="Arial" w:cs="Arial"/>
          <w:color w:val="auto"/>
        </w:rPr>
        <w:t>GLA</w:t>
      </w:r>
      <w:r w:rsidRPr="0020283C">
        <w:rPr>
          <w:rFonts w:ascii="Arial" w:hAnsi="Arial" w:cs="Arial"/>
          <w:color w:val="auto"/>
        </w:rPr>
        <w:t xml:space="preserve">, the resolution process </w:t>
      </w:r>
      <w:r>
        <w:rPr>
          <w:rFonts w:ascii="Arial" w:hAnsi="Arial" w:cs="Arial"/>
          <w:color w:val="auto"/>
        </w:rPr>
        <w:t>will</w:t>
      </w:r>
      <w:r w:rsidRPr="0020283C">
        <w:rPr>
          <w:rFonts w:ascii="Arial" w:hAnsi="Arial" w:cs="Arial"/>
          <w:color w:val="auto"/>
        </w:rPr>
        <w:t xml:space="preserve"> also continue to conclusion. However, if they leave the </w:t>
      </w:r>
      <w:r>
        <w:rPr>
          <w:rFonts w:ascii="Arial" w:hAnsi="Arial" w:cs="Arial"/>
          <w:color w:val="auto"/>
        </w:rPr>
        <w:t>GLA,</w:t>
      </w:r>
      <w:r w:rsidRPr="0020283C">
        <w:rPr>
          <w:rFonts w:ascii="Arial" w:hAnsi="Arial" w:cs="Arial"/>
          <w:color w:val="auto"/>
        </w:rPr>
        <w:t xml:space="preserve"> the </w:t>
      </w:r>
      <w:r w:rsidR="00142287">
        <w:rPr>
          <w:rFonts w:ascii="Arial" w:hAnsi="Arial" w:cs="Arial"/>
          <w:color w:val="auto"/>
        </w:rPr>
        <w:t>chair</w:t>
      </w:r>
      <w:r w:rsidRPr="0020283C">
        <w:rPr>
          <w:rFonts w:ascii="Arial" w:hAnsi="Arial" w:cs="Arial"/>
          <w:color w:val="auto"/>
        </w:rPr>
        <w:t xml:space="preserve"> will need to review whether it is possible to continue with the resolution process, </w:t>
      </w:r>
      <w:r w:rsidR="00E25C4F">
        <w:rPr>
          <w:rFonts w:ascii="Arial" w:hAnsi="Arial" w:cs="Arial"/>
          <w:color w:val="auto"/>
        </w:rPr>
        <w:t>as</w:t>
      </w:r>
      <w:r w:rsidRPr="0020283C">
        <w:rPr>
          <w:rFonts w:ascii="Arial" w:hAnsi="Arial" w:cs="Arial"/>
          <w:color w:val="auto"/>
        </w:rPr>
        <w:t xml:space="preserve"> someone who has left cannot be compelled to participate in the ongoing process. They </w:t>
      </w:r>
      <w:r>
        <w:rPr>
          <w:rFonts w:ascii="Arial" w:hAnsi="Arial" w:cs="Arial"/>
          <w:color w:val="auto"/>
        </w:rPr>
        <w:t xml:space="preserve">will </w:t>
      </w:r>
      <w:r w:rsidR="00274D02">
        <w:rPr>
          <w:rFonts w:ascii="Arial" w:hAnsi="Arial" w:cs="Arial"/>
          <w:color w:val="auto"/>
        </w:rPr>
        <w:t xml:space="preserve">let </w:t>
      </w:r>
      <w:r>
        <w:rPr>
          <w:rFonts w:ascii="Arial" w:hAnsi="Arial" w:cs="Arial"/>
          <w:color w:val="auto"/>
        </w:rPr>
        <w:t>you</w:t>
      </w:r>
      <w:r w:rsidRPr="0020283C">
        <w:rPr>
          <w:rFonts w:ascii="Arial" w:hAnsi="Arial" w:cs="Arial"/>
          <w:color w:val="auto"/>
        </w:rPr>
        <w:t xml:space="preserve"> </w:t>
      </w:r>
      <w:r w:rsidR="00274D02">
        <w:rPr>
          <w:rFonts w:ascii="Arial" w:hAnsi="Arial" w:cs="Arial"/>
          <w:color w:val="auto"/>
        </w:rPr>
        <w:t>know</w:t>
      </w:r>
      <w:r w:rsidRPr="0020283C">
        <w:rPr>
          <w:rFonts w:ascii="Arial" w:hAnsi="Arial" w:cs="Arial"/>
          <w:color w:val="auto"/>
        </w:rPr>
        <w:t xml:space="preserve"> their decision. </w:t>
      </w:r>
    </w:p>
    <w:p w14:paraId="0DD74BFD" w14:textId="77777777" w:rsidR="0020283C" w:rsidRPr="0020283C" w:rsidRDefault="0020283C" w:rsidP="0020283C">
      <w:pPr>
        <w:pStyle w:val="Default"/>
        <w:contextualSpacing/>
        <w:rPr>
          <w:rFonts w:ascii="Arial" w:hAnsi="Arial" w:cs="Arial"/>
          <w:color w:val="auto"/>
        </w:rPr>
      </w:pPr>
    </w:p>
    <w:p w14:paraId="178AD3EC" w14:textId="5BFE27DF" w:rsidR="0020283C" w:rsidRPr="0020283C" w:rsidRDefault="0020283C" w:rsidP="0020283C">
      <w:pPr>
        <w:pStyle w:val="Default"/>
        <w:contextualSpacing/>
        <w:rPr>
          <w:rFonts w:ascii="Arial" w:hAnsi="Arial" w:cs="Arial"/>
          <w:color w:val="auto"/>
        </w:rPr>
      </w:pPr>
      <w:r>
        <w:rPr>
          <w:rFonts w:ascii="Arial" w:hAnsi="Arial" w:cs="Arial"/>
          <w:color w:val="auto"/>
        </w:rPr>
        <w:t>For former employees, t</w:t>
      </w:r>
      <w:r w:rsidRPr="0020283C">
        <w:rPr>
          <w:rFonts w:ascii="Arial" w:hAnsi="Arial" w:cs="Arial"/>
          <w:color w:val="auto"/>
        </w:rPr>
        <w:t>he following modified approach will apply and contains two steps:</w:t>
      </w:r>
    </w:p>
    <w:p w14:paraId="43F0C240" w14:textId="77777777" w:rsidR="0020283C" w:rsidRPr="0020283C" w:rsidRDefault="0020283C" w:rsidP="0020283C">
      <w:pPr>
        <w:pStyle w:val="Default"/>
        <w:contextualSpacing/>
        <w:rPr>
          <w:rFonts w:ascii="Arial" w:hAnsi="Arial" w:cs="Arial"/>
          <w:color w:val="auto"/>
        </w:rPr>
      </w:pPr>
    </w:p>
    <w:p w14:paraId="0658EFF7" w14:textId="402C30E5" w:rsidR="0020283C" w:rsidRDefault="0020283C" w:rsidP="0020283C">
      <w:pPr>
        <w:pStyle w:val="Default"/>
        <w:numPr>
          <w:ilvl w:val="0"/>
          <w:numId w:val="27"/>
        </w:numPr>
        <w:contextualSpacing/>
        <w:rPr>
          <w:rFonts w:ascii="Arial" w:hAnsi="Arial" w:cs="Arial"/>
          <w:color w:val="auto"/>
        </w:rPr>
      </w:pPr>
      <w:r w:rsidRPr="0020283C">
        <w:rPr>
          <w:rFonts w:ascii="Arial" w:hAnsi="Arial" w:cs="Arial"/>
          <w:color w:val="auto"/>
        </w:rPr>
        <w:t xml:space="preserve">the former employee sends a written </w:t>
      </w:r>
      <w:r>
        <w:rPr>
          <w:rFonts w:ascii="Arial" w:hAnsi="Arial" w:cs="Arial"/>
          <w:color w:val="auto"/>
        </w:rPr>
        <w:t>complaint</w:t>
      </w:r>
      <w:r w:rsidRPr="0020283C">
        <w:rPr>
          <w:rFonts w:ascii="Arial" w:hAnsi="Arial" w:cs="Arial"/>
          <w:color w:val="auto"/>
        </w:rPr>
        <w:t xml:space="preserve"> to the</w:t>
      </w:r>
      <w:r>
        <w:rPr>
          <w:rFonts w:ascii="Arial" w:hAnsi="Arial" w:cs="Arial"/>
          <w:color w:val="auto"/>
        </w:rPr>
        <w:t xml:space="preserve"> Assistant Director of HR&amp;OD</w:t>
      </w:r>
    </w:p>
    <w:p w14:paraId="7A5C9BDA" w14:textId="1E6F96C3" w:rsidR="006D75A2" w:rsidRPr="0020283C" w:rsidRDefault="006D75A2" w:rsidP="0020283C">
      <w:pPr>
        <w:pStyle w:val="Default"/>
        <w:numPr>
          <w:ilvl w:val="0"/>
          <w:numId w:val="27"/>
        </w:numPr>
        <w:contextualSpacing/>
        <w:rPr>
          <w:rFonts w:ascii="Arial" w:hAnsi="Arial" w:cs="Arial"/>
          <w:color w:val="auto"/>
        </w:rPr>
      </w:pPr>
      <w:r>
        <w:rPr>
          <w:rFonts w:ascii="Arial" w:hAnsi="Arial" w:cs="Arial"/>
          <w:color w:val="auto"/>
        </w:rPr>
        <w:t xml:space="preserve">a </w:t>
      </w:r>
      <w:r w:rsidR="00142287">
        <w:rPr>
          <w:rFonts w:ascii="Arial" w:hAnsi="Arial" w:cs="Arial"/>
          <w:color w:val="auto"/>
        </w:rPr>
        <w:t>chair</w:t>
      </w:r>
      <w:r>
        <w:rPr>
          <w:rFonts w:ascii="Arial" w:hAnsi="Arial" w:cs="Arial"/>
          <w:color w:val="auto"/>
        </w:rPr>
        <w:t xml:space="preserve"> is appointed as set out in the formal resolution process</w:t>
      </w:r>
    </w:p>
    <w:p w14:paraId="503EFFD3" w14:textId="10992BE4" w:rsidR="0020283C" w:rsidRPr="0020283C" w:rsidRDefault="0020283C" w:rsidP="0020283C">
      <w:pPr>
        <w:pStyle w:val="Default"/>
        <w:numPr>
          <w:ilvl w:val="0"/>
          <w:numId w:val="27"/>
        </w:numPr>
        <w:contextualSpacing/>
        <w:rPr>
          <w:rFonts w:ascii="Arial" w:hAnsi="Arial" w:cs="Arial"/>
          <w:color w:val="auto"/>
        </w:rPr>
      </w:pPr>
      <w:r>
        <w:rPr>
          <w:rFonts w:ascii="Arial" w:hAnsi="Arial" w:cs="Arial"/>
          <w:color w:val="auto"/>
        </w:rPr>
        <w:t>f</w:t>
      </w:r>
      <w:r w:rsidRPr="0020283C">
        <w:rPr>
          <w:rFonts w:ascii="Arial" w:hAnsi="Arial" w:cs="Arial"/>
          <w:color w:val="auto"/>
        </w:rPr>
        <w:t xml:space="preserve">ollowing any necessary investigation, the </w:t>
      </w:r>
      <w:r w:rsidR="00142287">
        <w:rPr>
          <w:rFonts w:ascii="Arial" w:hAnsi="Arial" w:cs="Arial"/>
          <w:color w:val="auto"/>
        </w:rPr>
        <w:t>chair</w:t>
      </w:r>
      <w:r w:rsidR="006D75A2">
        <w:rPr>
          <w:rFonts w:ascii="Arial" w:hAnsi="Arial" w:cs="Arial"/>
          <w:color w:val="auto"/>
        </w:rPr>
        <w:t xml:space="preserve"> will</w:t>
      </w:r>
      <w:r w:rsidRPr="0020283C">
        <w:rPr>
          <w:rFonts w:ascii="Arial" w:hAnsi="Arial" w:cs="Arial"/>
          <w:color w:val="auto"/>
        </w:rPr>
        <w:t xml:space="preserve"> write to the former employee </w:t>
      </w:r>
      <w:r w:rsidR="006D75A2">
        <w:rPr>
          <w:rFonts w:ascii="Arial" w:hAnsi="Arial" w:cs="Arial"/>
          <w:color w:val="auto"/>
        </w:rPr>
        <w:t>without unreasonable delay</w:t>
      </w:r>
      <w:r w:rsidRPr="0020283C">
        <w:rPr>
          <w:rFonts w:ascii="Arial" w:hAnsi="Arial" w:cs="Arial"/>
          <w:color w:val="auto"/>
        </w:rPr>
        <w:t xml:space="preserve"> informing them of the decision.</w:t>
      </w:r>
    </w:p>
    <w:p w14:paraId="1BE9283B" w14:textId="77777777" w:rsidR="0020283C" w:rsidRPr="0020283C" w:rsidRDefault="0020283C" w:rsidP="0020283C">
      <w:pPr>
        <w:pStyle w:val="Default"/>
        <w:contextualSpacing/>
        <w:rPr>
          <w:rFonts w:ascii="Arial" w:hAnsi="Arial" w:cs="Arial"/>
          <w:color w:val="auto"/>
        </w:rPr>
      </w:pPr>
    </w:p>
    <w:p w14:paraId="16BF6FFE" w14:textId="52E9ACF9" w:rsidR="0020283C" w:rsidRDefault="0020283C" w:rsidP="0020283C">
      <w:pPr>
        <w:pStyle w:val="Default"/>
        <w:contextualSpacing/>
        <w:rPr>
          <w:rFonts w:ascii="Arial" w:hAnsi="Arial" w:cs="Arial"/>
          <w:color w:val="auto"/>
        </w:rPr>
      </w:pPr>
      <w:r w:rsidRPr="0020283C">
        <w:rPr>
          <w:rFonts w:ascii="Arial" w:hAnsi="Arial" w:cs="Arial"/>
          <w:color w:val="auto"/>
        </w:rPr>
        <w:t xml:space="preserve">The </w:t>
      </w:r>
      <w:r w:rsidR="00142287">
        <w:rPr>
          <w:rFonts w:ascii="Arial" w:hAnsi="Arial" w:cs="Arial"/>
          <w:color w:val="auto"/>
        </w:rPr>
        <w:t>chair’s</w:t>
      </w:r>
      <w:r w:rsidR="006D75A2">
        <w:rPr>
          <w:rFonts w:ascii="Arial" w:hAnsi="Arial" w:cs="Arial"/>
          <w:color w:val="auto"/>
        </w:rPr>
        <w:t xml:space="preserve"> </w:t>
      </w:r>
      <w:r w:rsidRPr="0020283C">
        <w:rPr>
          <w:rFonts w:ascii="Arial" w:hAnsi="Arial" w:cs="Arial"/>
          <w:color w:val="auto"/>
        </w:rPr>
        <w:t>decision is final and there is no right of appeal.</w:t>
      </w:r>
    </w:p>
    <w:p w14:paraId="2E80AABC" w14:textId="4FABDB5D" w:rsidR="006D75A2" w:rsidRDefault="006D75A2" w:rsidP="0020283C">
      <w:pPr>
        <w:pStyle w:val="Default"/>
        <w:contextualSpacing/>
        <w:rPr>
          <w:rFonts w:ascii="Arial" w:hAnsi="Arial" w:cs="Arial"/>
          <w:color w:val="auto"/>
        </w:rPr>
      </w:pPr>
    </w:p>
    <w:p w14:paraId="6314BE89" w14:textId="4E4042DF" w:rsidR="006D75A2" w:rsidRPr="00B2014B" w:rsidRDefault="006D75A2" w:rsidP="0020283C">
      <w:pPr>
        <w:pStyle w:val="Default"/>
        <w:contextualSpacing/>
        <w:rPr>
          <w:rFonts w:ascii="Foundry Form Sans" w:hAnsi="Foundry Form Sans" w:cs="Arial"/>
          <w:color w:val="0070C0"/>
          <w:sz w:val="32"/>
          <w:szCs w:val="32"/>
        </w:rPr>
      </w:pPr>
      <w:r w:rsidRPr="00B2014B">
        <w:rPr>
          <w:rFonts w:ascii="Foundry Form Sans" w:hAnsi="Foundry Form Sans" w:cs="Arial"/>
          <w:color w:val="0070C0"/>
          <w:sz w:val="32"/>
          <w:szCs w:val="32"/>
        </w:rPr>
        <w:t>Collective Disputes</w:t>
      </w:r>
    </w:p>
    <w:p w14:paraId="08D051E2" w14:textId="0E967510" w:rsidR="00591139" w:rsidRPr="00591139" w:rsidRDefault="00274D02" w:rsidP="00591139">
      <w:pPr>
        <w:pStyle w:val="Default"/>
        <w:contextualSpacing/>
        <w:rPr>
          <w:rFonts w:ascii="Arial" w:hAnsi="Arial" w:cs="Arial"/>
          <w:color w:val="000000" w:themeColor="text1"/>
        </w:rPr>
      </w:pPr>
      <w:r>
        <w:rPr>
          <w:rFonts w:ascii="Arial" w:hAnsi="Arial" w:cs="Arial"/>
          <w:color w:val="000000" w:themeColor="text1"/>
        </w:rPr>
        <w:t>W</w:t>
      </w:r>
      <w:r w:rsidR="00591139" w:rsidRPr="00591139">
        <w:rPr>
          <w:rFonts w:ascii="Arial" w:hAnsi="Arial" w:cs="Arial"/>
          <w:color w:val="000000" w:themeColor="text1"/>
        </w:rPr>
        <w:t xml:space="preserve">here a </w:t>
      </w:r>
      <w:r w:rsidR="00591139">
        <w:rPr>
          <w:rFonts w:ascii="Arial" w:hAnsi="Arial" w:cs="Arial"/>
          <w:color w:val="000000" w:themeColor="text1"/>
        </w:rPr>
        <w:t>complaint</w:t>
      </w:r>
      <w:r w:rsidR="00591139" w:rsidRPr="00591139">
        <w:rPr>
          <w:rFonts w:ascii="Arial" w:hAnsi="Arial" w:cs="Arial"/>
          <w:color w:val="000000" w:themeColor="text1"/>
        </w:rPr>
        <w:t xml:space="preserve"> applies to more than one person, the details of the </w:t>
      </w:r>
      <w:r w:rsidR="00591139">
        <w:rPr>
          <w:rFonts w:ascii="Arial" w:hAnsi="Arial" w:cs="Arial"/>
          <w:color w:val="000000" w:themeColor="text1"/>
        </w:rPr>
        <w:t>complaint</w:t>
      </w:r>
      <w:r w:rsidR="00591139" w:rsidRPr="00591139">
        <w:rPr>
          <w:rFonts w:ascii="Arial" w:hAnsi="Arial" w:cs="Arial"/>
          <w:color w:val="000000" w:themeColor="text1"/>
        </w:rPr>
        <w:t xml:space="preserve"> must be set out in writing and signed by all who are party to the </w:t>
      </w:r>
      <w:r w:rsidR="00591139">
        <w:rPr>
          <w:rFonts w:ascii="Arial" w:hAnsi="Arial" w:cs="Arial"/>
          <w:color w:val="000000" w:themeColor="text1"/>
        </w:rPr>
        <w:t>complaint</w:t>
      </w:r>
      <w:r w:rsidR="00591139" w:rsidRPr="00591139">
        <w:rPr>
          <w:rFonts w:ascii="Arial" w:hAnsi="Arial" w:cs="Arial"/>
          <w:color w:val="000000" w:themeColor="text1"/>
        </w:rPr>
        <w:t xml:space="preserve">. Normally one person should be nominated to represent the group. Details of a collective grievance will only be considered at one </w:t>
      </w:r>
      <w:r w:rsidR="00591139">
        <w:rPr>
          <w:rFonts w:ascii="Arial" w:hAnsi="Arial" w:cs="Arial"/>
          <w:color w:val="000000" w:themeColor="text1"/>
        </w:rPr>
        <w:t>resolution</w:t>
      </w:r>
      <w:r w:rsidR="00591139" w:rsidRPr="00591139">
        <w:rPr>
          <w:rFonts w:ascii="Arial" w:hAnsi="Arial" w:cs="Arial"/>
          <w:color w:val="000000" w:themeColor="text1"/>
        </w:rPr>
        <w:t xml:space="preserve"> meeting and (if applicable) one appeal hearing</w:t>
      </w:r>
      <w:r>
        <w:rPr>
          <w:rFonts w:ascii="Arial" w:hAnsi="Arial" w:cs="Arial"/>
          <w:color w:val="000000" w:themeColor="text1"/>
        </w:rPr>
        <w:t>.</w:t>
      </w:r>
    </w:p>
    <w:p w14:paraId="3AE1F3B7" w14:textId="77777777" w:rsidR="00591139" w:rsidRPr="00591139" w:rsidRDefault="00591139" w:rsidP="00591139">
      <w:pPr>
        <w:pStyle w:val="Default"/>
        <w:contextualSpacing/>
        <w:rPr>
          <w:rFonts w:ascii="Arial" w:hAnsi="Arial" w:cs="Arial"/>
          <w:color w:val="000000" w:themeColor="text1"/>
        </w:rPr>
      </w:pPr>
    </w:p>
    <w:p w14:paraId="0239B669" w14:textId="0DC74C31" w:rsidR="006D75A2" w:rsidRDefault="00591139" w:rsidP="00591139">
      <w:pPr>
        <w:pStyle w:val="Default"/>
        <w:contextualSpacing/>
        <w:rPr>
          <w:rFonts w:ascii="Arial" w:hAnsi="Arial" w:cs="Arial"/>
          <w:color w:val="auto"/>
        </w:rPr>
      </w:pPr>
      <w:r w:rsidRPr="00591139">
        <w:rPr>
          <w:rFonts w:ascii="Arial" w:hAnsi="Arial" w:cs="Arial"/>
          <w:color w:val="000000" w:themeColor="text1"/>
        </w:rPr>
        <w:t xml:space="preserve">Where employee </w:t>
      </w:r>
      <w:r>
        <w:rPr>
          <w:rFonts w:ascii="Arial" w:hAnsi="Arial" w:cs="Arial"/>
          <w:color w:val="000000" w:themeColor="text1"/>
        </w:rPr>
        <w:t>complaints</w:t>
      </w:r>
      <w:r w:rsidRPr="00591139">
        <w:rPr>
          <w:rFonts w:ascii="Arial" w:hAnsi="Arial" w:cs="Arial"/>
          <w:color w:val="000000" w:themeColor="text1"/>
        </w:rPr>
        <w:t xml:space="preserve"> are not identical or where there is not a full voluntary agreement amongst the complainants, the </w:t>
      </w:r>
      <w:r>
        <w:rPr>
          <w:rFonts w:ascii="Arial" w:hAnsi="Arial" w:cs="Arial"/>
          <w:color w:val="000000" w:themeColor="text1"/>
        </w:rPr>
        <w:t>issue</w:t>
      </w:r>
      <w:r w:rsidRPr="00591139">
        <w:rPr>
          <w:rFonts w:ascii="Arial" w:hAnsi="Arial" w:cs="Arial"/>
          <w:color w:val="000000" w:themeColor="text1"/>
        </w:rPr>
        <w:t xml:space="preserve"> will be dealt with on an individual basis in line with this procedure.</w:t>
      </w:r>
    </w:p>
    <w:p w14:paraId="77356B38" w14:textId="31C2B896" w:rsidR="0067583E" w:rsidRDefault="0067583E" w:rsidP="00D52094">
      <w:pPr>
        <w:pStyle w:val="Default"/>
        <w:contextualSpacing/>
        <w:rPr>
          <w:rFonts w:ascii="Arial" w:hAnsi="Arial" w:cs="Arial"/>
          <w:color w:val="auto"/>
        </w:rPr>
      </w:pPr>
    </w:p>
    <w:p w14:paraId="16302298" w14:textId="77777777" w:rsidR="00591139" w:rsidRPr="00442680" w:rsidRDefault="00591139" w:rsidP="00D52094">
      <w:pPr>
        <w:pStyle w:val="Default"/>
        <w:contextualSpacing/>
        <w:rPr>
          <w:rFonts w:ascii="Arial" w:hAnsi="Arial" w:cs="Arial"/>
          <w:color w:val="auto"/>
        </w:rPr>
      </w:pPr>
    </w:p>
    <w:p w14:paraId="4F42B0A2" w14:textId="1B2E75B1" w:rsidR="00D52094" w:rsidRPr="00B2014B" w:rsidRDefault="00A749EF" w:rsidP="00D52094">
      <w:pPr>
        <w:pStyle w:val="Default"/>
        <w:contextualSpacing/>
        <w:rPr>
          <w:rFonts w:ascii="Foundry Form Sans" w:hAnsi="Foundry Form Sans" w:cs="Arial"/>
          <w:bCs/>
          <w:color w:val="0070C0"/>
          <w:sz w:val="36"/>
          <w:szCs w:val="36"/>
        </w:rPr>
      </w:pPr>
      <w:r>
        <w:rPr>
          <w:rFonts w:ascii="Foundry Form Sans" w:hAnsi="Foundry Form Sans" w:cs="Arial"/>
          <w:bCs/>
          <w:color w:val="0070C0"/>
          <w:sz w:val="36"/>
          <w:szCs w:val="36"/>
        </w:rPr>
        <w:t>13</w:t>
      </w:r>
      <w:r w:rsidR="00A3728A" w:rsidRPr="00B2014B">
        <w:rPr>
          <w:rFonts w:ascii="Foundry Form Sans" w:hAnsi="Foundry Form Sans" w:cs="Arial"/>
          <w:bCs/>
          <w:color w:val="0070C0"/>
          <w:sz w:val="36"/>
          <w:szCs w:val="36"/>
        </w:rPr>
        <w:tab/>
      </w:r>
      <w:r w:rsidR="00CB3E91" w:rsidRPr="00B2014B">
        <w:rPr>
          <w:rFonts w:ascii="Foundry Form Sans" w:hAnsi="Foundry Form Sans" w:cs="Arial"/>
          <w:bCs/>
          <w:color w:val="0070C0"/>
          <w:sz w:val="36"/>
          <w:szCs w:val="36"/>
        </w:rPr>
        <w:t>Case and Records Management</w:t>
      </w:r>
    </w:p>
    <w:p w14:paraId="31314DF2" w14:textId="433EEB89" w:rsidR="0072496E" w:rsidRPr="008A57F2" w:rsidRDefault="00CB3E91" w:rsidP="00274D02">
      <w:pPr>
        <w:rPr>
          <w:rFonts w:cs="Arial"/>
          <w:sz w:val="24"/>
          <w:szCs w:val="24"/>
        </w:rPr>
      </w:pPr>
      <w:bookmarkStart w:id="8" w:name="_Toc14849082"/>
      <w:r w:rsidRPr="00CB3E91">
        <w:rPr>
          <w:rFonts w:ascii="Arial" w:eastAsia="Calibri" w:hAnsi="Arial" w:cs="Arial"/>
          <w:sz w:val="24"/>
          <w:szCs w:val="24"/>
          <w:lang w:eastAsia="en-GB" w:bidi="en-GB"/>
        </w:rPr>
        <w:t xml:space="preserve">Records will be kept detailing the nature of </w:t>
      </w:r>
      <w:r>
        <w:rPr>
          <w:rFonts w:ascii="Arial" w:eastAsia="Calibri" w:hAnsi="Arial" w:cs="Arial"/>
          <w:sz w:val="24"/>
          <w:szCs w:val="24"/>
          <w:lang w:eastAsia="en-GB" w:bidi="en-GB"/>
        </w:rPr>
        <w:t>issues</w:t>
      </w:r>
      <w:r w:rsidRPr="00CB3E91">
        <w:rPr>
          <w:rFonts w:ascii="Arial" w:eastAsia="Calibri" w:hAnsi="Arial" w:cs="Arial"/>
          <w:sz w:val="24"/>
          <w:szCs w:val="24"/>
          <w:lang w:eastAsia="en-GB" w:bidi="en-GB"/>
        </w:rPr>
        <w:t xml:space="preserve"> raised, managers’ responses, the action taken and reason for the action. Records will be kept confidentially and in accordance with the GLA’s policy on retention of records and data protection legislation.</w:t>
      </w:r>
      <w:bookmarkEnd w:id="8"/>
    </w:p>
    <w:sectPr w:rsidR="0072496E" w:rsidRPr="008A57F2" w:rsidSect="003D4797">
      <w:footerReference w:type="default" r:id="rId11"/>
      <w:headerReference w:type="first" r:id="rId12"/>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0098" w14:textId="77777777" w:rsidR="007D0E96" w:rsidRDefault="007D0E96" w:rsidP="00610257">
      <w:pPr>
        <w:spacing w:after="0" w:line="240" w:lineRule="auto"/>
      </w:pPr>
      <w:r>
        <w:separator/>
      </w:r>
    </w:p>
  </w:endnote>
  <w:endnote w:type="continuationSeparator" w:id="0">
    <w:p w14:paraId="2BB252FB" w14:textId="77777777" w:rsidR="007D0E96" w:rsidRDefault="007D0E96" w:rsidP="0061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oundry Form Sans">
    <w:panose1 w:val="02000503050000020004"/>
    <w:charset w:val="00"/>
    <w:family w:val="auto"/>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F880" w14:textId="6A094E80" w:rsidR="00872993" w:rsidRDefault="00872993" w:rsidP="00E472FF">
    <w:pPr>
      <w:pStyle w:val="Footer"/>
    </w:pPr>
  </w:p>
  <w:p w14:paraId="17A32432" w14:textId="13294C33" w:rsidR="00872993" w:rsidRDefault="008729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BBB17" w14:textId="77777777" w:rsidR="007D0E96" w:rsidRDefault="007D0E96" w:rsidP="00610257">
      <w:pPr>
        <w:spacing w:after="0" w:line="240" w:lineRule="auto"/>
      </w:pPr>
      <w:r>
        <w:separator/>
      </w:r>
    </w:p>
  </w:footnote>
  <w:footnote w:type="continuationSeparator" w:id="0">
    <w:p w14:paraId="7CFE8AFD" w14:textId="77777777" w:rsidR="007D0E96" w:rsidRDefault="007D0E96" w:rsidP="00610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57E6" w14:textId="77777777" w:rsidR="003D4797" w:rsidRPr="00991590" w:rsidRDefault="003D4797" w:rsidP="003D4797">
    <w:pPr>
      <w:pStyle w:val="Header"/>
      <w:jc w:val="right"/>
      <w:rPr>
        <w:sz w:val="28"/>
        <w:szCs w:val="28"/>
      </w:rPr>
    </w:pPr>
    <w:r w:rsidRPr="00991590">
      <w:rPr>
        <w:sz w:val="28"/>
        <w:szCs w:val="28"/>
      </w:rPr>
      <w:t>Appendix 1</w:t>
    </w:r>
  </w:p>
  <w:p w14:paraId="06659397" w14:textId="7F6AD4A9" w:rsidR="003D4797" w:rsidRPr="00991590" w:rsidRDefault="003D4797" w:rsidP="003D479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1262"/>
    <w:multiLevelType w:val="hybridMultilevel"/>
    <w:tmpl w:val="DE3A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66F5"/>
    <w:multiLevelType w:val="hybridMultilevel"/>
    <w:tmpl w:val="158E2872"/>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43039EA"/>
    <w:multiLevelType w:val="hybridMultilevel"/>
    <w:tmpl w:val="2FA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A7D"/>
    <w:multiLevelType w:val="hybridMultilevel"/>
    <w:tmpl w:val="89D2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67A78"/>
    <w:multiLevelType w:val="hybridMultilevel"/>
    <w:tmpl w:val="6BDA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30D49"/>
    <w:multiLevelType w:val="hybridMultilevel"/>
    <w:tmpl w:val="B11E479A"/>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6" w15:restartNumberingAfterBreak="0">
    <w:nsid w:val="272450F9"/>
    <w:multiLevelType w:val="hybridMultilevel"/>
    <w:tmpl w:val="4B14AD7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7" w15:restartNumberingAfterBreak="0">
    <w:nsid w:val="2813140C"/>
    <w:multiLevelType w:val="hybridMultilevel"/>
    <w:tmpl w:val="D1B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452BFF"/>
    <w:multiLevelType w:val="hybridMultilevel"/>
    <w:tmpl w:val="4678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83564"/>
    <w:multiLevelType w:val="hybridMultilevel"/>
    <w:tmpl w:val="E69A2D72"/>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0" w15:restartNumberingAfterBreak="0">
    <w:nsid w:val="33B72EED"/>
    <w:multiLevelType w:val="hybridMultilevel"/>
    <w:tmpl w:val="12C80244"/>
    <w:lvl w:ilvl="0" w:tplc="97B0D1BE">
      <w:start w:val="3"/>
      <w:numFmt w:val="bullet"/>
      <w:lvlText w:val="•"/>
      <w:lvlJc w:val="left"/>
      <w:pPr>
        <w:ind w:left="723" w:hanging="780"/>
      </w:pPr>
      <w:rPr>
        <w:rFonts w:ascii="Arial" w:eastAsia="Times New Roman"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177B0"/>
    <w:multiLevelType w:val="hybridMultilevel"/>
    <w:tmpl w:val="F626B908"/>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2" w15:restartNumberingAfterBreak="0">
    <w:nsid w:val="378C25B3"/>
    <w:multiLevelType w:val="hybridMultilevel"/>
    <w:tmpl w:val="F698C9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2E6047"/>
    <w:multiLevelType w:val="hybridMultilevel"/>
    <w:tmpl w:val="BD28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C5D"/>
    <w:multiLevelType w:val="hybridMultilevel"/>
    <w:tmpl w:val="ACE8C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A6D8A"/>
    <w:multiLevelType w:val="hybridMultilevel"/>
    <w:tmpl w:val="1548E9E2"/>
    <w:lvl w:ilvl="0" w:tplc="08090001">
      <w:start w:val="1"/>
      <w:numFmt w:val="bullet"/>
      <w:lvlText w:val=""/>
      <w:lvlJc w:val="left"/>
      <w:pPr>
        <w:ind w:left="1023" w:hanging="360"/>
      </w:pPr>
      <w:rPr>
        <w:rFonts w:ascii="Symbol" w:hAnsi="Symbol" w:hint="default"/>
      </w:rPr>
    </w:lvl>
    <w:lvl w:ilvl="1" w:tplc="08090003">
      <w:start w:val="1"/>
      <w:numFmt w:val="bullet"/>
      <w:lvlText w:val="o"/>
      <w:lvlJc w:val="left"/>
      <w:pPr>
        <w:ind w:left="1743" w:hanging="360"/>
      </w:pPr>
      <w:rPr>
        <w:rFonts w:ascii="Courier New" w:hAnsi="Courier New" w:cs="Courier New" w:hint="default"/>
      </w:rPr>
    </w:lvl>
    <w:lvl w:ilvl="2" w:tplc="08090005">
      <w:start w:val="1"/>
      <w:numFmt w:val="bullet"/>
      <w:lvlText w:val=""/>
      <w:lvlJc w:val="left"/>
      <w:pPr>
        <w:ind w:left="2463" w:hanging="360"/>
      </w:pPr>
      <w:rPr>
        <w:rFonts w:ascii="Wingdings" w:hAnsi="Wingdings" w:hint="default"/>
      </w:rPr>
    </w:lvl>
    <w:lvl w:ilvl="3" w:tplc="08090001">
      <w:start w:val="1"/>
      <w:numFmt w:val="bullet"/>
      <w:lvlText w:val=""/>
      <w:lvlJc w:val="left"/>
      <w:pPr>
        <w:ind w:left="3183" w:hanging="360"/>
      </w:pPr>
      <w:rPr>
        <w:rFonts w:ascii="Symbol" w:hAnsi="Symbol" w:hint="default"/>
      </w:rPr>
    </w:lvl>
    <w:lvl w:ilvl="4" w:tplc="08090003">
      <w:start w:val="1"/>
      <w:numFmt w:val="bullet"/>
      <w:lvlText w:val="o"/>
      <w:lvlJc w:val="left"/>
      <w:pPr>
        <w:ind w:left="3903" w:hanging="360"/>
      </w:pPr>
      <w:rPr>
        <w:rFonts w:ascii="Courier New" w:hAnsi="Courier New" w:cs="Courier New" w:hint="default"/>
      </w:rPr>
    </w:lvl>
    <w:lvl w:ilvl="5" w:tplc="08090005">
      <w:start w:val="1"/>
      <w:numFmt w:val="bullet"/>
      <w:lvlText w:val=""/>
      <w:lvlJc w:val="left"/>
      <w:pPr>
        <w:ind w:left="4623" w:hanging="360"/>
      </w:pPr>
      <w:rPr>
        <w:rFonts w:ascii="Wingdings" w:hAnsi="Wingdings" w:hint="default"/>
      </w:rPr>
    </w:lvl>
    <w:lvl w:ilvl="6" w:tplc="08090001">
      <w:start w:val="1"/>
      <w:numFmt w:val="bullet"/>
      <w:lvlText w:val=""/>
      <w:lvlJc w:val="left"/>
      <w:pPr>
        <w:ind w:left="5343" w:hanging="360"/>
      </w:pPr>
      <w:rPr>
        <w:rFonts w:ascii="Symbol" w:hAnsi="Symbol" w:hint="default"/>
      </w:rPr>
    </w:lvl>
    <w:lvl w:ilvl="7" w:tplc="08090003">
      <w:start w:val="1"/>
      <w:numFmt w:val="bullet"/>
      <w:lvlText w:val="o"/>
      <w:lvlJc w:val="left"/>
      <w:pPr>
        <w:ind w:left="6063" w:hanging="360"/>
      </w:pPr>
      <w:rPr>
        <w:rFonts w:ascii="Courier New" w:hAnsi="Courier New" w:cs="Courier New" w:hint="default"/>
      </w:rPr>
    </w:lvl>
    <w:lvl w:ilvl="8" w:tplc="08090005">
      <w:start w:val="1"/>
      <w:numFmt w:val="bullet"/>
      <w:lvlText w:val=""/>
      <w:lvlJc w:val="left"/>
      <w:pPr>
        <w:ind w:left="6783" w:hanging="360"/>
      </w:pPr>
      <w:rPr>
        <w:rFonts w:ascii="Wingdings" w:hAnsi="Wingdings" w:hint="default"/>
      </w:rPr>
    </w:lvl>
  </w:abstractNum>
  <w:abstractNum w:abstractNumId="16" w15:restartNumberingAfterBreak="0">
    <w:nsid w:val="40F35BA2"/>
    <w:multiLevelType w:val="hybridMultilevel"/>
    <w:tmpl w:val="2AE4CC00"/>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7" w15:restartNumberingAfterBreak="0">
    <w:nsid w:val="41494C23"/>
    <w:multiLevelType w:val="hybridMultilevel"/>
    <w:tmpl w:val="1A220D56"/>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8" w15:restartNumberingAfterBreak="0">
    <w:nsid w:val="46765E02"/>
    <w:multiLevelType w:val="hybridMultilevel"/>
    <w:tmpl w:val="18722FE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470B4493"/>
    <w:multiLevelType w:val="hybridMultilevel"/>
    <w:tmpl w:val="0004FE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D33A3"/>
    <w:multiLevelType w:val="hybridMultilevel"/>
    <w:tmpl w:val="55F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04CF8"/>
    <w:multiLevelType w:val="hybridMultilevel"/>
    <w:tmpl w:val="AC4AF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5456232A"/>
    <w:multiLevelType w:val="hybridMultilevel"/>
    <w:tmpl w:val="5D30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66722E"/>
    <w:multiLevelType w:val="hybridMultilevel"/>
    <w:tmpl w:val="52F615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E759C6"/>
    <w:multiLevelType w:val="hybridMultilevel"/>
    <w:tmpl w:val="AE36FC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EB7627"/>
    <w:multiLevelType w:val="hybridMultilevel"/>
    <w:tmpl w:val="C116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B536E"/>
    <w:multiLevelType w:val="hybridMultilevel"/>
    <w:tmpl w:val="C7024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F658E"/>
    <w:multiLevelType w:val="hybridMultilevel"/>
    <w:tmpl w:val="9A367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886661"/>
    <w:multiLevelType w:val="hybridMultilevel"/>
    <w:tmpl w:val="2496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124BA6"/>
    <w:multiLevelType w:val="hybridMultilevel"/>
    <w:tmpl w:val="0C1CE6DC"/>
    <w:lvl w:ilvl="0" w:tplc="8750A9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C27B5"/>
    <w:multiLevelType w:val="hybridMultilevel"/>
    <w:tmpl w:val="A70AD28C"/>
    <w:lvl w:ilvl="0" w:tplc="D8885D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7"/>
  </w:num>
  <w:num w:numId="3">
    <w:abstractNumId w:val="12"/>
  </w:num>
  <w:num w:numId="4">
    <w:abstractNumId w:val="14"/>
  </w:num>
  <w:num w:numId="5">
    <w:abstractNumId w:val="15"/>
  </w:num>
  <w:num w:numId="6">
    <w:abstractNumId w:val="21"/>
  </w:num>
  <w:num w:numId="7">
    <w:abstractNumId w:val="10"/>
  </w:num>
  <w:num w:numId="8">
    <w:abstractNumId w:val="24"/>
  </w:num>
  <w:num w:numId="9">
    <w:abstractNumId w:val="6"/>
  </w:num>
  <w:num w:numId="10">
    <w:abstractNumId w:val="23"/>
  </w:num>
  <w:num w:numId="11">
    <w:abstractNumId w:val="18"/>
  </w:num>
  <w:num w:numId="12">
    <w:abstractNumId w:val="5"/>
  </w:num>
  <w:num w:numId="13">
    <w:abstractNumId w:val="17"/>
  </w:num>
  <w:num w:numId="14">
    <w:abstractNumId w:val="9"/>
  </w:num>
  <w:num w:numId="15">
    <w:abstractNumId w:val="11"/>
  </w:num>
  <w:num w:numId="16">
    <w:abstractNumId w:val="16"/>
  </w:num>
  <w:num w:numId="17">
    <w:abstractNumId w:val="19"/>
  </w:num>
  <w:num w:numId="18">
    <w:abstractNumId w:val="26"/>
  </w:num>
  <w:num w:numId="19">
    <w:abstractNumId w:val="28"/>
  </w:num>
  <w:num w:numId="20">
    <w:abstractNumId w:val="22"/>
  </w:num>
  <w:num w:numId="21">
    <w:abstractNumId w:val="0"/>
  </w:num>
  <w:num w:numId="22">
    <w:abstractNumId w:val="8"/>
  </w:num>
  <w:num w:numId="23">
    <w:abstractNumId w:val="4"/>
  </w:num>
  <w:num w:numId="24">
    <w:abstractNumId w:val="30"/>
  </w:num>
  <w:num w:numId="25">
    <w:abstractNumId w:val="13"/>
  </w:num>
  <w:num w:numId="26">
    <w:abstractNumId w:val="3"/>
  </w:num>
  <w:num w:numId="27">
    <w:abstractNumId w:val="20"/>
  </w:num>
  <w:num w:numId="28">
    <w:abstractNumId w:val="1"/>
  </w:num>
  <w:num w:numId="29">
    <w:abstractNumId w:val="7"/>
  </w:num>
  <w:num w:numId="30">
    <w:abstractNumId w:val="25"/>
  </w:num>
  <w:num w:numId="3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AE"/>
    <w:rsid w:val="0001300B"/>
    <w:rsid w:val="00044280"/>
    <w:rsid w:val="00050715"/>
    <w:rsid w:val="00064F14"/>
    <w:rsid w:val="000672A8"/>
    <w:rsid w:val="0007325F"/>
    <w:rsid w:val="00091443"/>
    <w:rsid w:val="00094236"/>
    <w:rsid w:val="000B012D"/>
    <w:rsid w:val="000C3FCC"/>
    <w:rsid w:val="000E7FCF"/>
    <w:rsid w:val="000F57E3"/>
    <w:rsid w:val="00100BE0"/>
    <w:rsid w:val="00101D83"/>
    <w:rsid w:val="00105791"/>
    <w:rsid w:val="0011148B"/>
    <w:rsid w:val="00124DD1"/>
    <w:rsid w:val="00142287"/>
    <w:rsid w:val="001454F2"/>
    <w:rsid w:val="00155F35"/>
    <w:rsid w:val="0016422E"/>
    <w:rsid w:val="00165190"/>
    <w:rsid w:val="00174BFB"/>
    <w:rsid w:val="0019014A"/>
    <w:rsid w:val="001B13A1"/>
    <w:rsid w:val="001B4B95"/>
    <w:rsid w:val="001B5557"/>
    <w:rsid w:val="001B5D1D"/>
    <w:rsid w:val="001B67DD"/>
    <w:rsid w:val="001C7DD7"/>
    <w:rsid w:val="001D4452"/>
    <w:rsid w:val="001D6646"/>
    <w:rsid w:val="001E2E9A"/>
    <w:rsid w:val="001E4CB9"/>
    <w:rsid w:val="0020283C"/>
    <w:rsid w:val="0020453E"/>
    <w:rsid w:val="0021094D"/>
    <w:rsid w:val="00210CB7"/>
    <w:rsid w:val="002120EF"/>
    <w:rsid w:val="00217322"/>
    <w:rsid w:val="00220361"/>
    <w:rsid w:val="0023058E"/>
    <w:rsid w:val="002324A4"/>
    <w:rsid w:val="00241618"/>
    <w:rsid w:val="00243F57"/>
    <w:rsid w:val="00244447"/>
    <w:rsid w:val="00261823"/>
    <w:rsid w:val="00274D02"/>
    <w:rsid w:val="00277DFA"/>
    <w:rsid w:val="00284934"/>
    <w:rsid w:val="00285757"/>
    <w:rsid w:val="002903D3"/>
    <w:rsid w:val="00291290"/>
    <w:rsid w:val="00293C8B"/>
    <w:rsid w:val="002A1090"/>
    <w:rsid w:val="002A4831"/>
    <w:rsid w:val="002A71D2"/>
    <w:rsid w:val="002C3AFC"/>
    <w:rsid w:val="002C529B"/>
    <w:rsid w:val="002D013A"/>
    <w:rsid w:val="002D1366"/>
    <w:rsid w:val="002D471B"/>
    <w:rsid w:val="002E0BB6"/>
    <w:rsid w:val="002E1679"/>
    <w:rsid w:val="002E16AA"/>
    <w:rsid w:val="002E473B"/>
    <w:rsid w:val="002F3FB8"/>
    <w:rsid w:val="0030367B"/>
    <w:rsid w:val="00310DAC"/>
    <w:rsid w:val="00325D1A"/>
    <w:rsid w:val="00332481"/>
    <w:rsid w:val="0033543B"/>
    <w:rsid w:val="00337C28"/>
    <w:rsid w:val="0034061B"/>
    <w:rsid w:val="003442F0"/>
    <w:rsid w:val="003469CD"/>
    <w:rsid w:val="00362B7E"/>
    <w:rsid w:val="003635F2"/>
    <w:rsid w:val="00371DBD"/>
    <w:rsid w:val="00382CC2"/>
    <w:rsid w:val="00386CFE"/>
    <w:rsid w:val="00390985"/>
    <w:rsid w:val="003937E7"/>
    <w:rsid w:val="003A3E76"/>
    <w:rsid w:val="003A7976"/>
    <w:rsid w:val="003C233A"/>
    <w:rsid w:val="003C677E"/>
    <w:rsid w:val="003D15AF"/>
    <w:rsid w:val="003D4797"/>
    <w:rsid w:val="003E7B19"/>
    <w:rsid w:val="003F7145"/>
    <w:rsid w:val="00405B57"/>
    <w:rsid w:val="00410E7B"/>
    <w:rsid w:val="00415E5D"/>
    <w:rsid w:val="004324BE"/>
    <w:rsid w:val="00434407"/>
    <w:rsid w:val="00442680"/>
    <w:rsid w:val="00444666"/>
    <w:rsid w:val="004473DC"/>
    <w:rsid w:val="004520A7"/>
    <w:rsid w:val="00464975"/>
    <w:rsid w:val="00466342"/>
    <w:rsid w:val="0046750B"/>
    <w:rsid w:val="00486C17"/>
    <w:rsid w:val="004A08A2"/>
    <w:rsid w:val="004A6B16"/>
    <w:rsid w:val="004B2202"/>
    <w:rsid w:val="004C10B2"/>
    <w:rsid w:val="004D08AE"/>
    <w:rsid w:val="004D21BA"/>
    <w:rsid w:val="004D2E69"/>
    <w:rsid w:val="004E266B"/>
    <w:rsid w:val="004E51C5"/>
    <w:rsid w:val="004F286A"/>
    <w:rsid w:val="0050019B"/>
    <w:rsid w:val="005078F4"/>
    <w:rsid w:val="0051406C"/>
    <w:rsid w:val="00515BF1"/>
    <w:rsid w:val="00515E5B"/>
    <w:rsid w:val="00516F4F"/>
    <w:rsid w:val="00521A79"/>
    <w:rsid w:val="00525352"/>
    <w:rsid w:val="00526FE4"/>
    <w:rsid w:val="005278B6"/>
    <w:rsid w:val="005307C6"/>
    <w:rsid w:val="00531BE6"/>
    <w:rsid w:val="00535523"/>
    <w:rsid w:val="005361AD"/>
    <w:rsid w:val="00537580"/>
    <w:rsid w:val="00543605"/>
    <w:rsid w:val="005522D1"/>
    <w:rsid w:val="00553A8F"/>
    <w:rsid w:val="005646B7"/>
    <w:rsid w:val="00567394"/>
    <w:rsid w:val="00584893"/>
    <w:rsid w:val="00591139"/>
    <w:rsid w:val="005A1542"/>
    <w:rsid w:val="005A3E2B"/>
    <w:rsid w:val="005C27A9"/>
    <w:rsid w:val="005C2DDA"/>
    <w:rsid w:val="005C702B"/>
    <w:rsid w:val="005D08EF"/>
    <w:rsid w:val="005D4860"/>
    <w:rsid w:val="005D6D04"/>
    <w:rsid w:val="005E1C11"/>
    <w:rsid w:val="005E3380"/>
    <w:rsid w:val="005E7EEB"/>
    <w:rsid w:val="005F4679"/>
    <w:rsid w:val="005F5E88"/>
    <w:rsid w:val="00600F37"/>
    <w:rsid w:val="0060507D"/>
    <w:rsid w:val="00610257"/>
    <w:rsid w:val="00620BBA"/>
    <w:rsid w:val="006252C2"/>
    <w:rsid w:val="0063169E"/>
    <w:rsid w:val="006329CD"/>
    <w:rsid w:val="00636180"/>
    <w:rsid w:val="00637C03"/>
    <w:rsid w:val="006449A4"/>
    <w:rsid w:val="006500F5"/>
    <w:rsid w:val="0065071E"/>
    <w:rsid w:val="0067583E"/>
    <w:rsid w:val="00680DDD"/>
    <w:rsid w:val="0068798C"/>
    <w:rsid w:val="00696B8C"/>
    <w:rsid w:val="006D33B1"/>
    <w:rsid w:val="006D6CA9"/>
    <w:rsid w:val="006D75A2"/>
    <w:rsid w:val="006E34E3"/>
    <w:rsid w:val="006F7D21"/>
    <w:rsid w:val="00700AD4"/>
    <w:rsid w:val="00711203"/>
    <w:rsid w:val="00723406"/>
    <w:rsid w:val="00723409"/>
    <w:rsid w:val="0072496E"/>
    <w:rsid w:val="0072553E"/>
    <w:rsid w:val="00740543"/>
    <w:rsid w:val="007428E5"/>
    <w:rsid w:val="00745D99"/>
    <w:rsid w:val="00745E71"/>
    <w:rsid w:val="00756B51"/>
    <w:rsid w:val="00764822"/>
    <w:rsid w:val="00770B45"/>
    <w:rsid w:val="007730BE"/>
    <w:rsid w:val="00775116"/>
    <w:rsid w:val="00780634"/>
    <w:rsid w:val="0079076C"/>
    <w:rsid w:val="00792E47"/>
    <w:rsid w:val="00796691"/>
    <w:rsid w:val="007A75F9"/>
    <w:rsid w:val="007B1D1F"/>
    <w:rsid w:val="007B3816"/>
    <w:rsid w:val="007B50B7"/>
    <w:rsid w:val="007C1C82"/>
    <w:rsid w:val="007C207F"/>
    <w:rsid w:val="007C3B25"/>
    <w:rsid w:val="007D0E96"/>
    <w:rsid w:val="007D1D12"/>
    <w:rsid w:val="007D2C68"/>
    <w:rsid w:val="007D31DD"/>
    <w:rsid w:val="007D66A6"/>
    <w:rsid w:val="007F0FF4"/>
    <w:rsid w:val="007F1074"/>
    <w:rsid w:val="008014DF"/>
    <w:rsid w:val="008061BD"/>
    <w:rsid w:val="00807065"/>
    <w:rsid w:val="0082305F"/>
    <w:rsid w:val="00833107"/>
    <w:rsid w:val="00835511"/>
    <w:rsid w:val="00850ED6"/>
    <w:rsid w:val="00856D6E"/>
    <w:rsid w:val="00857992"/>
    <w:rsid w:val="00862D53"/>
    <w:rsid w:val="00872993"/>
    <w:rsid w:val="00872F32"/>
    <w:rsid w:val="008832C5"/>
    <w:rsid w:val="00884702"/>
    <w:rsid w:val="0089531D"/>
    <w:rsid w:val="00895F74"/>
    <w:rsid w:val="008A0163"/>
    <w:rsid w:val="008A0CD1"/>
    <w:rsid w:val="008A2F58"/>
    <w:rsid w:val="008A2FDB"/>
    <w:rsid w:val="008A57F2"/>
    <w:rsid w:val="008B4530"/>
    <w:rsid w:val="008C3FCF"/>
    <w:rsid w:val="008D2385"/>
    <w:rsid w:val="008D3433"/>
    <w:rsid w:val="008E0125"/>
    <w:rsid w:val="00906B7C"/>
    <w:rsid w:val="0090799D"/>
    <w:rsid w:val="0091077C"/>
    <w:rsid w:val="00920D98"/>
    <w:rsid w:val="009256CC"/>
    <w:rsid w:val="00934115"/>
    <w:rsid w:val="00953B1B"/>
    <w:rsid w:val="00960EA1"/>
    <w:rsid w:val="00990D5C"/>
    <w:rsid w:val="00991590"/>
    <w:rsid w:val="00994032"/>
    <w:rsid w:val="009A1F82"/>
    <w:rsid w:val="009A2886"/>
    <w:rsid w:val="009A7C44"/>
    <w:rsid w:val="009B55D7"/>
    <w:rsid w:val="009C01ED"/>
    <w:rsid w:val="009C49F7"/>
    <w:rsid w:val="009D2618"/>
    <w:rsid w:val="009D7D20"/>
    <w:rsid w:val="009E1A00"/>
    <w:rsid w:val="009F26FE"/>
    <w:rsid w:val="00A023D3"/>
    <w:rsid w:val="00A11CD6"/>
    <w:rsid w:val="00A154FE"/>
    <w:rsid w:val="00A2039D"/>
    <w:rsid w:val="00A242FB"/>
    <w:rsid w:val="00A24E2B"/>
    <w:rsid w:val="00A36931"/>
    <w:rsid w:val="00A369A5"/>
    <w:rsid w:val="00A3728A"/>
    <w:rsid w:val="00A41607"/>
    <w:rsid w:val="00A42829"/>
    <w:rsid w:val="00A434D0"/>
    <w:rsid w:val="00A44E79"/>
    <w:rsid w:val="00A47DAF"/>
    <w:rsid w:val="00A571F5"/>
    <w:rsid w:val="00A57BB0"/>
    <w:rsid w:val="00A63B1D"/>
    <w:rsid w:val="00A749EF"/>
    <w:rsid w:val="00AA003A"/>
    <w:rsid w:val="00AA278E"/>
    <w:rsid w:val="00AA3F68"/>
    <w:rsid w:val="00AB1ADD"/>
    <w:rsid w:val="00AC1D69"/>
    <w:rsid w:val="00AC2F5D"/>
    <w:rsid w:val="00AC5699"/>
    <w:rsid w:val="00AC797E"/>
    <w:rsid w:val="00AD0430"/>
    <w:rsid w:val="00AD174D"/>
    <w:rsid w:val="00AF639E"/>
    <w:rsid w:val="00B00A9F"/>
    <w:rsid w:val="00B039CE"/>
    <w:rsid w:val="00B05A41"/>
    <w:rsid w:val="00B11864"/>
    <w:rsid w:val="00B17454"/>
    <w:rsid w:val="00B17D62"/>
    <w:rsid w:val="00B2014B"/>
    <w:rsid w:val="00B33AD3"/>
    <w:rsid w:val="00B452E6"/>
    <w:rsid w:val="00B519F1"/>
    <w:rsid w:val="00B53B0E"/>
    <w:rsid w:val="00B67F35"/>
    <w:rsid w:val="00B73AB4"/>
    <w:rsid w:val="00B94FC6"/>
    <w:rsid w:val="00BA17F4"/>
    <w:rsid w:val="00BA406D"/>
    <w:rsid w:val="00BB1274"/>
    <w:rsid w:val="00BB66A1"/>
    <w:rsid w:val="00BC377C"/>
    <w:rsid w:val="00BC4C36"/>
    <w:rsid w:val="00BC4D6E"/>
    <w:rsid w:val="00BE6A6C"/>
    <w:rsid w:val="00BF3A6F"/>
    <w:rsid w:val="00C05955"/>
    <w:rsid w:val="00C170EB"/>
    <w:rsid w:val="00C231F5"/>
    <w:rsid w:val="00C32AB4"/>
    <w:rsid w:val="00C601DC"/>
    <w:rsid w:val="00C85AE0"/>
    <w:rsid w:val="00C9635A"/>
    <w:rsid w:val="00C96D8E"/>
    <w:rsid w:val="00C974E6"/>
    <w:rsid w:val="00CA0809"/>
    <w:rsid w:val="00CA13A7"/>
    <w:rsid w:val="00CA34C9"/>
    <w:rsid w:val="00CA6B6A"/>
    <w:rsid w:val="00CB18A1"/>
    <w:rsid w:val="00CB3E91"/>
    <w:rsid w:val="00CC3BE0"/>
    <w:rsid w:val="00CC61F9"/>
    <w:rsid w:val="00CC6B5C"/>
    <w:rsid w:val="00CE00C2"/>
    <w:rsid w:val="00CE58C7"/>
    <w:rsid w:val="00CF273D"/>
    <w:rsid w:val="00D07131"/>
    <w:rsid w:val="00D0741A"/>
    <w:rsid w:val="00D25D26"/>
    <w:rsid w:val="00D27E9A"/>
    <w:rsid w:val="00D403BE"/>
    <w:rsid w:val="00D40D9E"/>
    <w:rsid w:val="00D429CE"/>
    <w:rsid w:val="00D4447B"/>
    <w:rsid w:val="00D5105C"/>
    <w:rsid w:val="00D52094"/>
    <w:rsid w:val="00D5621A"/>
    <w:rsid w:val="00D62020"/>
    <w:rsid w:val="00D736BE"/>
    <w:rsid w:val="00D75124"/>
    <w:rsid w:val="00D801CE"/>
    <w:rsid w:val="00D867F4"/>
    <w:rsid w:val="00D86C0E"/>
    <w:rsid w:val="00D95DC7"/>
    <w:rsid w:val="00DA4C5E"/>
    <w:rsid w:val="00DB234E"/>
    <w:rsid w:val="00DB3194"/>
    <w:rsid w:val="00DB394E"/>
    <w:rsid w:val="00DC31BB"/>
    <w:rsid w:val="00DD400B"/>
    <w:rsid w:val="00DD4078"/>
    <w:rsid w:val="00DD613A"/>
    <w:rsid w:val="00DE4F44"/>
    <w:rsid w:val="00DF4E62"/>
    <w:rsid w:val="00E040DA"/>
    <w:rsid w:val="00E25C4F"/>
    <w:rsid w:val="00E27EEA"/>
    <w:rsid w:val="00E402F8"/>
    <w:rsid w:val="00E42E76"/>
    <w:rsid w:val="00E4414E"/>
    <w:rsid w:val="00E472FF"/>
    <w:rsid w:val="00E710B0"/>
    <w:rsid w:val="00E73829"/>
    <w:rsid w:val="00E84DA0"/>
    <w:rsid w:val="00E927C3"/>
    <w:rsid w:val="00EA2810"/>
    <w:rsid w:val="00EA3D32"/>
    <w:rsid w:val="00EA6485"/>
    <w:rsid w:val="00EB0DB6"/>
    <w:rsid w:val="00EC2F84"/>
    <w:rsid w:val="00EC5AC7"/>
    <w:rsid w:val="00EE2F48"/>
    <w:rsid w:val="00EE5DB3"/>
    <w:rsid w:val="00EF4D59"/>
    <w:rsid w:val="00EF74D7"/>
    <w:rsid w:val="00F00910"/>
    <w:rsid w:val="00F20E9F"/>
    <w:rsid w:val="00F20F87"/>
    <w:rsid w:val="00F211DD"/>
    <w:rsid w:val="00F24379"/>
    <w:rsid w:val="00F318B2"/>
    <w:rsid w:val="00F4036A"/>
    <w:rsid w:val="00F40F51"/>
    <w:rsid w:val="00F74606"/>
    <w:rsid w:val="00F770E5"/>
    <w:rsid w:val="00F83814"/>
    <w:rsid w:val="00F912CD"/>
    <w:rsid w:val="00FA3325"/>
    <w:rsid w:val="00FC0025"/>
    <w:rsid w:val="00FC4226"/>
    <w:rsid w:val="00FC51CC"/>
    <w:rsid w:val="00FD4311"/>
    <w:rsid w:val="00FE0ADD"/>
    <w:rsid w:val="00FE36AA"/>
    <w:rsid w:val="00FE6746"/>
    <w:rsid w:val="00FF0F88"/>
    <w:rsid w:val="00FF29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B1129D6"/>
  <w15:chartTrackingRefBased/>
  <w15:docId w15:val="{129E6979-68CE-46E6-8E3E-AFBAB05C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33107"/>
    <w:pPr>
      <w:keepNext/>
      <w:keepLines/>
      <w:spacing w:before="240" w:after="0"/>
      <w:outlineLvl w:val="0"/>
    </w:pPr>
    <w:rPr>
      <w:rFonts w:eastAsiaTheme="majorEastAsia" w:cstheme="minorHAnsi"/>
      <w:color w:val="2E74B5" w:themeColor="accent1" w:themeShade="BF"/>
      <w:lang w:val="en-IE"/>
    </w:rPr>
  </w:style>
  <w:style w:type="paragraph" w:styleId="Heading2">
    <w:name w:val="heading 2"/>
    <w:basedOn w:val="Normal"/>
    <w:next w:val="Normal"/>
    <w:link w:val="Heading2Char"/>
    <w:uiPriority w:val="9"/>
    <w:unhideWhenUsed/>
    <w:qFormat/>
    <w:rsid w:val="00A57B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AE"/>
    <w:pPr>
      <w:spacing w:after="200" w:line="240" w:lineRule="auto"/>
      <w:ind w:left="720"/>
      <w:contextualSpacing/>
    </w:pPr>
    <w:rPr>
      <w:rFonts w:ascii="Arial" w:eastAsia="Times New Roman" w:hAnsi="Arial" w:cs="Times New Roman"/>
      <w:sz w:val="28"/>
    </w:rPr>
  </w:style>
  <w:style w:type="paragraph" w:styleId="BodyText">
    <w:name w:val="Body Text"/>
    <w:basedOn w:val="Normal"/>
    <w:link w:val="BodyTextChar"/>
    <w:uiPriority w:val="1"/>
    <w:qFormat/>
    <w:rsid w:val="004D08AE"/>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4D08AE"/>
    <w:rPr>
      <w:rFonts w:ascii="Calibri" w:eastAsia="Calibri" w:hAnsi="Calibri" w:cs="Calibri"/>
      <w:lang w:val="en-GB" w:eastAsia="en-GB" w:bidi="en-GB"/>
    </w:rPr>
  </w:style>
  <w:style w:type="paragraph" w:styleId="CommentText">
    <w:name w:val="annotation text"/>
    <w:basedOn w:val="Normal"/>
    <w:link w:val="CommentTextChar"/>
    <w:uiPriority w:val="99"/>
    <w:semiHidden/>
    <w:unhideWhenUsed/>
    <w:rsid w:val="004D08AE"/>
    <w:pPr>
      <w:spacing w:after="200" w:line="276"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4D08AE"/>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4D08AE"/>
    <w:rPr>
      <w:sz w:val="16"/>
      <w:szCs w:val="16"/>
    </w:rPr>
  </w:style>
  <w:style w:type="paragraph" w:styleId="BalloonText">
    <w:name w:val="Balloon Text"/>
    <w:basedOn w:val="Normal"/>
    <w:link w:val="BalloonTextChar"/>
    <w:uiPriority w:val="99"/>
    <w:semiHidden/>
    <w:unhideWhenUsed/>
    <w:rsid w:val="004D0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8AE"/>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AC1D69"/>
    <w:pPr>
      <w:spacing w:after="16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C1D69"/>
    <w:rPr>
      <w:rFonts w:ascii="Arial" w:eastAsia="Times New Roman" w:hAnsi="Arial" w:cs="Times New Roman"/>
      <w:b/>
      <w:bCs/>
      <w:sz w:val="20"/>
      <w:szCs w:val="20"/>
      <w:lang w:val="en-GB"/>
    </w:rPr>
  </w:style>
  <w:style w:type="paragraph" w:styleId="Header">
    <w:name w:val="header"/>
    <w:basedOn w:val="Normal"/>
    <w:link w:val="HeaderChar"/>
    <w:unhideWhenUsed/>
    <w:rsid w:val="00610257"/>
    <w:pPr>
      <w:tabs>
        <w:tab w:val="center" w:pos="4513"/>
        <w:tab w:val="right" w:pos="9026"/>
      </w:tabs>
      <w:spacing w:after="0" w:line="240" w:lineRule="auto"/>
    </w:pPr>
  </w:style>
  <w:style w:type="character" w:customStyle="1" w:styleId="HeaderChar">
    <w:name w:val="Header Char"/>
    <w:basedOn w:val="DefaultParagraphFont"/>
    <w:link w:val="Header"/>
    <w:rsid w:val="00610257"/>
    <w:rPr>
      <w:lang w:val="en-GB"/>
    </w:rPr>
  </w:style>
  <w:style w:type="paragraph" w:styleId="Footer">
    <w:name w:val="footer"/>
    <w:basedOn w:val="Normal"/>
    <w:link w:val="FooterChar"/>
    <w:uiPriority w:val="99"/>
    <w:unhideWhenUsed/>
    <w:rsid w:val="0061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257"/>
    <w:rPr>
      <w:lang w:val="en-GB"/>
    </w:rPr>
  </w:style>
  <w:style w:type="character" w:customStyle="1" w:styleId="Heading2Char">
    <w:name w:val="Heading 2 Char"/>
    <w:basedOn w:val="DefaultParagraphFont"/>
    <w:link w:val="Heading2"/>
    <w:uiPriority w:val="9"/>
    <w:rsid w:val="00A57BB0"/>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
    <w:rsid w:val="00833107"/>
    <w:rPr>
      <w:rFonts w:eastAsiaTheme="majorEastAsia" w:cstheme="minorHAnsi"/>
      <w:color w:val="2E74B5" w:themeColor="accent1" w:themeShade="BF"/>
    </w:rPr>
  </w:style>
  <w:style w:type="character" w:styleId="Hyperlink">
    <w:name w:val="Hyperlink"/>
    <w:basedOn w:val="DefaultParagraphFont"/>
    <w:uiPriority w:val="99"/>
    <w:unhideWhenUsed/>
    <w:rsid w:val="00F211DD"/>
    <w:rPr>
      <w:color w:val="0563C1" w:themeColor="hyperlink"/>
      <w:u w:val="single"/>
    </w:rPr>
  </w:style>
  <w:style w:type="character" w:customStyle="1" w:styleId="UnresolvedMention1">
    <w:name w:val="Unresolved Mention1"/>
    <w:basedOn w:val="DefaultParagraphFont"/>
    <w:uiPriority w:val="99"/>
    <w:semiHidden/>
    <w:unhideWhenUsed/>
    <w:rsid w:val="00F211DD"/>
    <w:rPr>
      <w:color w:val="605E5C"/>
      <w:shd w:val="clear" w:color="auto" w:fill="E1DFDD"/>
    </w:rPr>
  </w:style>
  <w:style w:type="paragraph" w:customStyle="1" w:styleId="Default">
    <w:name w:val="Default"/>
    <w:rsid w:val="009D261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unhideWhenUsed/>
    <w:qFormat/>
    <w:rsid w:val="009D2618"/>
    <w:pPr>
      <w:outlineLvl w:val="9"/>
    </w:pPr>
    <w:rPr>
      <w:rFonts w:asciiTheme="majorHAnsi" w:hAnsiTheme="majorHAnsi" w:cstheme="majorBidi"/>
      <w:sz w:val="32"/>
      <w:szCs w:val="32"/>
      <w:lang w:val="en-US"/>
    </w:rPr>
  </w:style>
  <w:style w:type="paragraph" w:styleId="TOC1">
    <w:name w:val="toc 1"/>
    <w:basedOn w:val="Normal"/>
    <w:next w:val="Normal"/>
    <w:autoRedefine/>
    <w:uiPriority w:val="39"/>
    <w:unhideWhenUsed/>
    <w:rsid w:val="009D2618"/>
    <w:pPr>
      <w:spacing w:after="100"/>
    </w:pPr>
  </w:style>
  <w:style w:type="paragraph" w:styleId="TOC2">
    <w:name w:val="toc 2"/>
    <w:basedOn w:val="Normal"/>
    <w:next w:val="Normal"/>
    <w:autoRedefine/>
    <w:uiPriority w:val="39"/>
    <w:unhideWhenUsed/>
    <w:rsid w:val="000B012D"/>
    <w:pPr>
      <w:spacing w:after="100"/>
      <w:ind w:left="220"/>
    </w:pPr>
  </w:style>
  <w:style w:type="paragraph" w:styleId="NoSpacing">
    <w:name w:val="No Spacing"/>
    <w:uiPriority w:val="1"/>
    <w:qFormat/>
    <w:rsid w:val="00756B51"/>
    <w:pPr>
      <w:spacing w:after="0" w:line="240" w:lineRule="auto"/>
    </w:pPr>
    <w:rPr>
      <w:lang w:val="en-GB"/>
    </w:rPr>
  </w:style>
  <w:style w:type="character" w:customStyle="1" w:styleId="e24kjd">
    <w:name w:val="e24kjd"/>
    <w:basedOn w:val="DefaultParagraphFont"/>
    <w:rsid w:val="001E2E9A"/>
  </w:style>
  <w:style w:type="table" w:styleId="TableGrid">
    <w:name w:val="Table Grid"/>
    <w:basedOn w:val="TableNormal"/>
    <w:rsid w:val="00486C17"/>
    <w:pPr>
      <w:spacing w:after="0" w:line="240" w:lineRule="auto"/>
    </w:pPr>
    <w:rPr>
      <w:rFonts w:ascii="Calibri" w:eastAsia="Calibri"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DefaultParagraphFont"/>
    <w:uiPriority w:val="99"/>
    <w:semiHidden/>
    <w:unhideWhenUsed/>
    <w:rsid w:val="00D0741A"/>
    <w:rPr>
      <w:color w:val="605E5C"/>
      <w:shd w:val="clear" w:color="auto" w:fill="E1DFDD"/>
    </w:rPr>
  </w:style>
  <w:style w:type="character" w:styleId="Mention">
    <w:name w:val="Mention"/>
    <w:basedOn w:val="DefaultParagraphFont"/>
    <w:uiPriority w:val="99"/>
    <w:semiHidden/>
    <w:unhideWhenUsed/>
    <w:rsid w:val="008D2385"/>
    <w:rPr>
      <w:color w:val="2B579A"/>
      <w:shd w:val="clear" w:color="auto" w:fill="E6E6E6"/>
    </w:rPr>
  </w:style>
  <w:style w:type="character" w:customStyle="1" w:styleId="UnresolvedMention3">
    <w:name w:val="Unresolved Mention3"/>
    <w:basedOn w:val="DefaultParagraphFont"/>
    <w:uiPriority w:val="99"/>
    <w:semiHidden/>
    <w:unhideWhenUsed/>
    <w:rsid w:val="00F2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8">
      <w:bodyDiv w:val="1"/>
      <w:marLeft w:val="0"/>
      <w:marRight w:val="0"/>
      <w:marTop w:val="0"/>
      <w:marBottom w:val="0"/>
      <w:divBdr>
        <w:top w:val="none" w:sz="0" w:space="0" w:color="auto"/>
        <w:left w:val="none" w:sz="0" w:space="0" w:color="auto"/>
        <w:bottom w:val="none" w:sz="0" w:space="0" w:color="auto"/>
        <w:right w:val="none" w:sz="0" w:space="0" w:color="auto"/>
      </w:divBdr>
    </w:div>
    <w:div w:id="443312675">
      <w:bodyDiv w:val="1"/>
      <w:marLeft w:val="0"/>
      <w:marRight w:val="0"/>
      <w:marTop w:val="0"/>
      <w:marBottom w:val="0"/>
      <w:divBdr>
        <w:top w:val="none" w:sz="0" w:space="0" w:color="auto"/>
        <w:left w:val="none" w:sz="0" w:space="0" w:color="auto"/>
        <w:bottom w:val="none" w:sz="0" w:space="0" w:color="auto"/>
        <w:right w:val="none" w:sz="0" w:space="0" w:color="auto"/>
      </w:divBdr>
    </w:div>
    <w:div w:id="498035628">
      <w:bodyDiv w:val="1"/>
      <w:marLeft w:val="0"/>
      <w:marRight w:val="0"/>
      <w:marTop w:val="0"/>
      <w:marBottom w:val="0"/>
      <w:divBdr>
        <w:top w:val="none" w:sz="0" w:space="0" w:color="auto"/>
        <w:left w:val="none" w:sz="0" w:space="0" w:color="auto"/>
        <w:bottom w:val="none" w:sz="0" w:space="0" w:color="auto"/>
        <w:right w:val="none" w:sz="0" w:space="0" w:color="auto"/>
      </w:divBdr>
    </w:div>
    <w:div w:id="518349154">
      <w:bodyDiv w:val="1"/>
      <w:marLeft w:val="0"/>
      <w:marRight w:val="0"/>
      <w:marTop w:val="0"/>
      <w:marBottom w:val="0"/>
      <w:divBdr>
        <w:top w:val="none" w:sz="0" w:space="0" w:color="auto"/>
        <w:left w:val="none" w:sz="0" w:space="0" w:color="auto"/>
        <w:bottom w:val="none" w:sz="0" w:space="0" w:color="auto"/>
        <w:right w:val="none" w:sz="0" w:space="0" w:color="auto"/>
      </w:divBdr>
    </w:div>
    <w:div w:id="567885725">
      <w:bodyDiv w:val="1"/>
      <w:marLeft w:val="0"/>
      <w:marRight w:val="0"/>
      <w:marTop w:val="0"/>
      <w:marBottom w:val="0"/>
      <w:divBdr>
        <w:top w:val="none" w:sz="0" w:space="0" w:color="auto"/>
        <w:left w:val="none" w:sz="0" w:space="0" w:color="auto"/>
        <w:bottom w:val="none" w:sz="0" w:space="0" w:color="auto"/>
        <w:right w:val="none" w:sz="0" w:space="0" w:color="auto"/>
      </w:divBdr>
    </w:div>
    <w:div w:id="584076558">
      <w:bodyDiv w:val="1"/>
      <w:marLeft w:val="0"/>
      <w:marRight w:val="0"/>
      <w:marTop w:val="0"/>
      <w:marBottom w:val="0"/>
      <w:divBdr>
        <w:top w:val="none" w:sz="0" w:space="0" w:color="auto"/>
        <w:left w:val="none" w:sz="0" w:space="0" w:color="auto"/>
        <w:bottom w:val="none" w:sz="0" w:space="0" w:color="auto"/>
        <w:right w:val="none" w:sz="0" w:space="0" w:color="auto"/>
      </w:divBdr>
    </w:div>
    <w:div w:id="673146158">
      <w:bodyDiv w:val="1"/>
      <w:marLeft w:val="0"/>
      <w:marRight w:val="0"/>
      <w:marTop w:val="0"/>
      <w:marBottom w:val="0"/>
      <w:divBdr>
        <w:top w:val="none" w:sz="0" w:space="0" w:color="auto"/>
        <w:left w:val="none" w:sz="0" w:space="0" w:color="auto"/>
        <w:bottom w:val="none" w:sz="0" w:space="0" w:color="auto"/>
        <w:right w:val="none" w:sz="0" w:space="0" w:color="auto"/>
      </w:divBdr>
    </w:div>
    <w:div w:id="734857232">
      <w:bodyDiv w:val="1"/>
      <w:marLeft w:val="0"/>
      <w:marRight w:val="0"/>
      <w:marTop w:val="0"/>
      <w:marBottom w:val="0"/>
      <w:divBdr>
        <w:top w:val="none" w:sz="0" w:space="0" w:color="auto"/>
        <w:left w:val="none" w:sz="0" w:space="0" w:color="auto"/>
        <w:bottom w:val="none" w:sz="0" w:space="0" w:color="auto"/>
        <w:right w:val="none" w:sz="0" w:space="0" w:color="auto"/>
      </w:divBdr>
    </w:div>
    <w:div w:id="770391511">
      <w:bodyDiv w:val="1"/>
      <w:marLeft w:val="0"/>
      <w:marRight w:val="0"/>
      <w:marTop w:val="0"/>
      <w:marBottom w:val="0"/>
      <w:divBdr>
        <w:top w:val="none" w:sz="0" w:space="0" w:color="auto"/>
        <w:left w:val="none" w:sz="0" w:space="0" w:color="auto"/>
        <w:bottom w:val="none" w:sz="0" w:space="0" w:color="auto"/>
        <w:right w:val="none" w:sz="0" w:space="0" w:color="auto"/>
      </w:divBdr>
    </w:div>
    <w:div w:id="1045641185">
      <w:bodyDiv w:val="1"/>
      <w:marLeft w:val="0"/>
      <w:marRight w:val="0"/>
      <w:marTop w:val="0"/>
      <w:marBottom w:val="0"/>
      <w:divBdr>
        <w:top w:val="none" w:sz="0" w:space="0" w:color="auto"/>
        <w:left w:val="none" w:sz="0" w:space="0" w:color="auto"/>
        <w:bottom w:val="none" w:sz="0" w:space="0" w:color="auto"/>
        <w:right w:val="none" w:sz="0" w:space="0" w:color="auto"/>
      </w:divBdr>
    </w:div>
    <w:div w:id="1204446306">
      <w:bodyDiv w:val="1"/>
      <w:marLeft w:val="0"/>
      <w:marRight w:val="0"/>
      <w:marTop w:val="0"/>
      <w:marBottom w:val="0"/>
      <w:divBdr>
        <w:top w:val="none" w:sz="0" w:space="0" w:color="auto"/>
        <w:left w:val="none" w:sz="0" w:space="0" w:color="auto"/>
        <w:bottom w:val="none" w:sz="0" w:space="0" w:color="auto"/>
        <w:right w:val="none" w:sz="0" w:space="0" w:color="auto"/>
      </w:divBdr>
    </w:div>
    <w:div w:id="1242639066">
      <w:bodyDiv w:val="1"/>
      <w:marLeft w:val="0"/>
      <w:marRight w:val="0"/>
      <w:marTop w:val="0"/>
      <w:marBottom w:val="0"/>
      <w:divBdr>
        <w:top w:val="none" w:sz="0" w:space="0" w:color="auto"/>
        <w:left w:val="none" w:sz="0" w:space="0" w:color="auto"/>
        <w:bottom w:val="none" w:sz="0" w:space="0" w:color="auto"/>
        <w:right w:val="none" w:sz="0" w:space="0" w:color="auto"/>
      </w:divBdr>
    </w:div>
    <w:div w:id="1400136482">
      <w:bodyDiv w:val="1"/>
      <w:marLeft w:val="0"/>
      <w:marRight w:val="0"/>
      <w:marTop w:val="0"/>
      <w:marBottom w:val="0"/>
      <w:divBdr>
        <w:top w:val="none" w:sz="0" w:space="0" w:color="auto"/>
        <w:left w:val="none" w:sz="0" w:space="0" w:color="auto"/>
        <w:bottom w:val="none" w:sz="0" w:space="0" w:color="auto"/>
        <w:right w:val="none" w:sz="0" w:space="0" w:color="auto"/>
      </w:divBdr>
    </w:div>
    <w:div w:id="1414472352">
      <w:bodyDiv w:val="1"/>
      <w:marLeft w:val="0"/>
      <w:marRight w:val="0"/>
      <w:marTop w:val="0"/>
      <w:marBottom w:val="0"/>
      <w:divBdr>
        <w:top w:val="none" w:sz="0" w:space="0" w:color="auto"/>
        <w:left w:val="none" w:sz="0" w:space="0" w:color="auto"/>
        <w:bottom w:val="none" w:sz="0" w:space="0" w:color="auto"/>
        <w:right w:val="none" w:sz="0" w:space="0" w:color="auto"/>
      </w:divBdr>
    </w:div>
    <w:div w:id="1526598954">
      <w:bodyDiv w:val="1"/>
      <w:marLeft w:val="0"/>
      <w:marRight w:val="0"/>
      <w:marTop w:val="0"/>
      <w:marBottom w:val="0"/>
      <w:divBdr>
        <w:top w:val="none" w:sz="0" w:space="0" w:color="auto"/>
        <w:left w:val="none" w:sz="0" w:space="0" w:color="auto"/>
        <w:bottom w:val="none" w:sz="0" w:space="0" w:color="auto"/>
        <w:right w:val="none" w:sz="0" w:space="0" w:color="auto"/>
      </w:divBdr>
    </w:div>
    <w:div w:id="1542203891">
      <w:bodyDiv w:val="1"/>
      <w:marLeft w:val="0"/>
      <w:marRight w:val="0"/>
      <w:marTop w:val="0"/>
      <w:marBottom w:val="0"/>
      <w:divBdr>
        <w:top w:val="none" w:sz="0" w:space="0" w:color="auto"/>
        <w:left w:val="none" w:sz="0" w:space="0" w:color="auto"/>
        <w:bottom w:val="none" w:sz="0" w:space="0" w:color="auto"/>
        <w:right w:val="none" w:sz="0" w:space="0" w:color="auto"/>
      </w:divBdr>
    </w:div>
    <w:div w:id="1582176509">
      <w:bodyDiv w:val="1"/>
      <w:marLeft w:val="0"/>
      <w:marRight w:val="0"/>
      <w:marTop w:val="0"/>
      <w:marBottom w:val="0"/>
      <w:divBdr>
        <w:top w:val="none" w:sz="0" w:space="0" w:color="auto"/>
        <w:left w:val="none" w:sz="0" w:space="0" w:color="auto"/>
        <w:bottom w:val="none" w:sz="0" w:space="0" w:color="auto"/>
        <w:right w:val="none" w:sz="0" w:space="0" w:color="auto"/>
      </w:divBdr>
    </w:div>
    <w:div w:id="1596085219">
      <w:bodyDiv w:val="1"/>
      <w:marLeft w:val="0"/>
      <w:marRight w:val="0"/>
      <w:marTop w:val="0"/>
      <w:marBottom w:val="0"/>
      <w:divBdr>
        <w:top w:val="none" w:sz="0" w:space="0" w:color="auto"/>
        <w:left w:val="none" w:sz="0" w:space="0" w:color="auto"/>
        <w:bottom w:val="none" w:sz="0" w:space="0" w:color="auto"/>
        <w:right w:val="none" w:sz="0" w:space="0" w:color="auto"/>
      </w:divBdr>
    </w:div>
    <w:div w:id="1689480369">
      <w:bodyDiv w:val="1"/>
      <w:marLeft w:val="0"/>
      <w:marRight w:val="0"/>
      <w:marTop w:val="0"/>
      <w:marBottom w:val="0"/>
      <w:divBdr>
        <w:top w:val="none" w:sz="0" w:space="0" w:color="auto"/>
        <w:left w:val="none" w:sz="0" w:space="0" w:color="auto"/>
        <w:bottom w:val="none" w:sz="0" w:space="0" w:color="auto"/>
        <w:right w:val="none" w:sz="0" w:space="0" w:color="auto"/>
      </w:divBdr>
    </w:div>
    <w:div w:id="1727682561">
      <w:bodyDiv w:val="1"/>
      <w:marLeft w:val="0"/>
      <w:marRight w:val="0"/>
      <w:marTop w:val="0"/>
      <w:marBottom w:val="0"/>
      <w:divBdr>
        <w:top w:val="none" w:sz="0" w:space="0" w:color="auto"/>
        <w:left w:val="none" w:sz="0" w:space="0" w:color="auto"/>
        <w:bottom w:val="none" w:sz="0" w:space="0" w:color="auto"/>
        <w:right w:val="none" w:sz="0" w:space="0" w:color="auto"/>
      </w:divBdr>
    </w:div>
    <w:div w:id="2041467884">
      <w:bodyDiv w:val="1"/>
      <w:marLeft w:val="0"/>
      <w:marRight w:val="0"/>
      <w:marTop w:val="0"/>
      <w:marBottom w:val="0"/>
      <w:divBdr>
        <w:top w:val="none" w:sz="0" w:space="0" w:color="auto"/>
        <w:left w:val="none" w:sz="0" w:space="0" w:color="auto"/>
        <w:bottom w:val="none" w:sz="0" w:space="0" w:color="auto"/>
        <w:right w:val="none" w:sz="0" w:space="0" w:color="auto"/>
      </w:divBdr>
    </w:div>
    <w:div w:id="2064207958">
      <w:bodyDiv w:val="1"/>
      <w:marLeft w:val="0"/>
      <w:marRight w:val="0"/>
      <w:marTop w:val="0"/>
      <w:marBottom w:val="0"/>
      <w:divBdr>
        <w:top w:val="none" w:sz="0" w:space="0" w:color="auto"/>
        <w:left w:val="none" w:sz="0" w:space="0" w:color="auto"/>
        <w:bottom w:val="none" w:sz="0" w:space="0" w:color="auto"/>
        <w:right w:val="none" w:sz="0" w:space="0" w:color="auto"/>
      </w:divBdr>
    </w:div>
    <w:div w:id="2091611530">
      <w:bodyDiv w:val="1"/>
      <w:marLeft w:val="0"/>
      <w:marRight w:val="0"/>
      <w:marTop w:val="0"/>
      <w:marBottom w:val="0"/>
      <w:divBdr>
        <w:top w:val="none" w:sz="0" w:space="0" w:color="auto"/>
        <w:left w:val="none" w:sz="0" w:space="0" w:color="auto"/>
        <w:bottom w:val="none" w:sz="0" w:space="0" w:color="auto"/>
        <w:right w:val="none" w:sz="0" w:space="0" w:color="auto"/>
      </w:divBdr>
    </w:div>
    <w:div w:id="2114203322">
      <w:bodyDiv w:val="1"/>
      <w:marLeft w:val="0"/>
      <w:marRight w:val="0"/>
      <w:marTop w:val="0"/>
      <w:marBottom w:val="0"/>
      <w:divBdr>
        <w:top w:val="none" w:sz="0" w:space="0" w:color="auto"/>
        <w:left w:val="none" w:sz="0" w:space="0" w:color="auto"/>
        <w:bottom w:val="none" w:sz="0" w:space="0" w:color="auto"/>
        <w:right w:val="none" w:sz="0" w:space="0" w:color="auto"/>
      </w:divBdr>
    </w:div>
    <w:div w:id="21353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solution@lond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7083-B6D0-424D-9BC1-4B6C9095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Whelehan</dc:creator>
  <cp:keywords/>
  <dc:description/>
  <cp:lastModifiedBy>Fiona Bywaters</cp:lastModifiedBy>
  <cp:revision>4</cp:revision>
  <cp:lastPrinted>2019-08-16T11:04:00Z</cp:lastPrinted>
  <dcterms:created xsi:type="dcterms:W3CDTF">2019-08-19T12:44:00Z</dcterms:created>
  <dcterms:modified xsi:type="dcterms:W3CDTF">2019-08-22T10:42:00Z</dcterms:modified>
</cp:coreProperties>
</file>